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F6C73" w14:textId="193EA425" w:rsidR="004F14D5" w:rsidRPr="00CB185B" w:rsidRDefault="004F14D5" w:rsidP="00CB185B">
      <w:pPr>
        <w:jc w:val="center"/>
        <w:rPr>
          <w:rFonts w:ascii="Trebuchet MS" w:hAnsi="Trebuchet MS"/>
          <w:b/>
          <w:sz w:val="32"/>
          <w:szCs w:val="32"/>
        </w:rPr>
      </w:pPr>
      <w:bookmarkStart w:id="0" w:name="_Toc81300583"/>
      <w:r w:rsidRPr="0092475E">
        <w:rPr>
          <w:rFonts w:ascii="Trebuchet MS" w:hAnsi="Trebuchet MS"/>
          <w:b/>
          <w:sz w:val="32"/>
          <w:szCs w:val="32"/>
        </w:rPr>
        <w:t xml:space="preserve">Αποτίμηση της αποτελεσματικότητας της διδασκαλίας φιλολογικών μαθημάτων σε φροντιστήρια </w:t>
      </w:r>
      <w:r w:rsidR="00423545">
        <w:rPr>
          <w:rFonts w:ascii="Trebuchet MS" w:hAnsi="Trebuchet MS"/>
          <w:b/>
          <w:sz w:val="32"/>
          <w:szCs w:val="32"/>
        </w:rPr>
        <w:t xml:space="preserve">με </w:t>
      </w:r>
      <w:r w:rsidRPr="0092475E">
        <w:rPr>
          <w:rFonts w:ascii="Trebuchet MS" w:hAnsi="Trebuchet MS"/>
          <w:b/>
          <w:sz w:val="32"/>
          <w:szCs w:val="32"/>
        </w:rPr>
        <w:t>τη</w:t>
      </w:r>
      <w:r w:rsidR="00CB185B">
        <w:rPr>
          <w:rFonts w:ascii="Trebuchet MS" w:hAnsi="Trebuchet MS"/>
          <w:b/>
          <w:sz w:val="32"/>
          <w:szCs w:val="32"/>
        </w:rPr>
        <w:t xml:space="preserve"> χρήση πλατφόρμας </w:t>
      </w:r>
      <w:r w:rsidR="00CB185B" w:rsidRPr="00CB185B">
        <w:rPr>
          <w:rFonts w:ascii="Trebuchet MS" w:hAnsi="Trebuchet MS"/>
          <w:b/>
          <w:sz w:val="32"/>
          <w:szCs w:val="22"/>
        </w:rPr>
        <w:t>τηλεδιάσκεψης</w:t>
      </w:r>
    </w:p>
    <w:p w14:paraId="1B557F82" w14:textId="1C81A7E4" w:rsidR="00863437" w:rsidRPr="009B4571" w:rsidRDefault="00863437" w:rsidP="00C86CD0">
      <w:pPr>
        <w:spacing w:before="480"/>
        <w:jc w:val="center"/>
        <w:rPr>
          <w:rFonts w:ascii="Book Antiqua" w:hAnsi="Book Antiqua"/>
          <w:sz w:val="24"/>
        </w:rPr>
      </w:pPr>
      <w:r>
        <w:rPr>
          <w:rFonts w:ascii="Book Antiqua" w:hAnsi="Book Antiqua"/>
          <w:sz w:val="24"/>
        </w:rPr>
        <w:t>Ελένη Τσίκη</w:t>
      </w:r>
      <w:r w:rsidRPr="009B4571">
        <w:rPr>
          <w:rFonts w:ascii="Book Antiqua" w:hAnsi="Book Antiqua"/>
          <w:sz w:val="24"/>
          <w:vertAlign w:val="superscript"/>
        </w:rPr>
        <w:t>1</w:t>
      </w:r>
      <w:r w:rsidRPr="009B4571">
        <w:rPr>
          <w:rFonts w:ascii="Book Antiqua" w:hAnsi="Book Antiqua"/>
          <w:sz w:val="24"/>
        </w:rPr>
        <w:t xml:space="preserve">, </w:t>
      </w:r>
      <w:r>
        <w:rPr>
          <w:rFonts w:ascii="Book Antiqua" w:hAnsi="Book Antiqua"/>
          <w:sz w:val="24"/>
        </w:rPr>
        <w:t>Στέφανος Αρμακόλας</w:t>
      </w:r>
      <w:r w:rsidRPr="00863437">
        <w:rPr>
          <w:rFonts w:ascii="Book Antiqua" w:hAnsi="Book Antiqua"/>
          <w:sz w:val="24"/>
          <w:vertAlign w:val="superscript"/>
        </w:rPr>
        <w:t>2</w:t>
      </w:r>
      <w:r>
        <w:rPr>
          <w:rFonts w:ascii="Book Antiqua" w:hAnsi="Book Antiqua"/>
          <w:sz w:val="24"/>
        </w:rPr>
        <w:t xml:space="preserve">, </w:t>
      </w:r>
      <w:r w:rsidRPr="00C86CD0">
        <w:rPr>
          <w:rFonts w:ascii="Book Antiqua" w:hAnsi="Book Antiqua"/>
          <w:sz w:val="24"/>
          <w:szCs w:val="22"/>
        </w:rPr>
        <w:t>Μαρία</w:t>
      </w:r>
      <w:r>
        <w:rPr>
          <w:rFonts w:ascii="Book Antiqua" w:hAnsi="Book Antiqua"/>
          <w:sz w:val="24"/>
        </w:rPr>
        <w:t xml:space="preserve"> </w:t>
      </w:r>
      <w:r w:rsidR="008E5345">
        <w:rPr>
          <w:rFonts w:ascii="Book Antiqua" w:hAnsi="Book Antiqua"/>
          <w:sz w:val="24"/>
        </w:rPr>
        <w:t xml:space="preserve">Δ. </w:t>
      </w:r>
      <w:r w:rsidRPr="001C1E1B">
        <w:rPr>
          <w:rFonts w:ascii="Book Antiqua" w:hAnsi="Book Antiqua"/>
          <w:sz w:val="24"/>
          <w:szCs w:val="22"/>
        </w:rPr>
        <w:t>Αυγερινού</w:t>
      </w:r>
      <w:r w:rsidRPr="001C1E1B">
        <w:rPr>
          <w:rFonts w:ascii="Book Antiqua" w:hAnsi="Book Antiqua"/>
          <w:sz w:val="24"/>
          <w:szCs w:val="22"/>
          <w:vertAlign w:val="superscript"/>
        </w:rPr>
        <w:t>3</w:t>
      </w:r>
      <w:r w:rsidRPr="009B4571">
        <w:rPr>
          <w:rFonts w:ascii="Book Antiqua" w:hAnsi="Book Antiqua"/>
          <w:sz w:val="24"/>
        </w:rPr>
        <w:t xml:space="preserve"> </w:t>
      </w:r>
    </w:p>
    <w:p w14:paraId="258F3A5B" w14:textId="604CA906" w:rsidR="006E5799" w:rsidRPr="002E4E64" w:rsidRDefault="002758E4" w:rsidP="00E7194C">
      <w:pPr>
        <w:spacing w:after="120"/>
        <w:jc w:val="center"/>
        <w:rPr>
          <w:rFonts w:ascii="Book Antiqua" w:hAnsi="Book Antiqua"/>
          <w:szCs w:val="20"/>
        </w:rPr>
      </w:pPr>
      <w:proofErr w:type="spellStart"/>
      <w:r w:rsidRPr="00701F2E">
        <w:rPr>
          <w:rFonts w:ascii="Book Antiqua" w:hAnsi="Book Antiqua"/>
          <w:szCs w:val="20"/>
          <w:lang w:val="en-GB"/>
        </w:rPr>
        <w:t>etsiki</w:t>
      </w:r>
      <w:proofErr w:type="spellEnd"/>
      <w:r w:rsidRPr="00701F2E">
        <w:rPr>
          <w:rFonts w:ascii="Book Antiqua" w:hAnsi="Book Antiqua"/>
          <w:szCs w:val="20"/>
        </w:rPr>
        <w:t>@</w:t>
      </w:r>
      <w:r w:rsidRPr="00701F2E">
        <w:rPr>
          <w:rFonts w:ascii="Book Antiqua" w:hAnsi="Book Antiqua"/>
          <w:szCs w:val="20"/>
          <w:lang w:val="en-GB"/>
        </w:rPr>
        <w:t>yahoo</w:t>
      </w:r>
      <w:r w:rsidRPr="00701F2E">
        <w:rPr>
          <w:rFonts w:ascii="Book Antiqua" w:hAnsi="Book Antiqua"/>
          <w:szCs w:val="20"/>
        </w:rPr>
        <w:t>.</w:t>
      </w:r>
      <w:r w:rsidRPr="00701F2E">
        <w:rPr>
          <w:rFonts w:ascii="Book Antiqua" w:hAnsi="Book Antiqua"/>
          <w:szCs w:val="20"/>
          <w:lang w:val="en-GB"/>
        </w:rPr>
        <w:t>gr</w:t>
      </w:r>
      <w:r w:rsidRPr="002E4E64">
        <w:rPr>
          <w:rFonts w:ascii="Book Antiqua" w:hAnsi="Book Antiqua"/>
          <w:szCs w:val="20"/>
        </w:rPr>
        <w:t xml:space="preserve">, </w:t>
      </w:r>
      <w:proofErr w:type="spellStart"/>
      <w:r w:rsidRPr="00701F2E">
        <w:rPr>
          <w:rFonts w:ascii="Book Antiqua" w:hAnsi="Book Antiqua"/>
          <w:szCs w:val="20"/>
          <w:lang w:val="en-GB"/>
        </w:rPr>
        <w:t>stefarmak</w:t>
      </w:r>
      <w:proofErr w:type="spellEnd"/>
      <w:r w:rsidRPr="00701F2E">
        <w:rPr>
          <w:rFonts w:ascii="Book Antiqua" w:hAnsi="Book Antiqua"/>
          <w:szCs w:val="20"/>
        </w:rPr>
        <w:t>@</w:t>
      </w:r>
      <w:proofErr w:type="spellStart"/>
      <w:r w:rsidRPr="00701F2E">
        <w:rPr>
          <w:rFonts w:ascii="Book Antiqua" w:hAnsi="Book Antiqua"/>
          <w:szCs w:val="20"/>
          <w:lang w:val="en-US"/>
        </w:rPr>
        <w:t>upatras</w:t>
      </w:r>
      <w:proofErr w:type="spellEnd"/>
      <w:r w:rsidRPr="00701F2E">
        <w:rPr>
          <w:rFonts w:ascii="Book Antiqua" w:hAnsi="Book Antiqua"/>
          <w:szCs w:val="20"/>
        </w:rPr>
        <w:t>.</w:t>
      </w:r>
      <w:r w:rsidRPr="00701F2E">
        <w:rPr>
          <w:rFonts w:ascii="Book Antiqua" w:hAnsi="Book Antiqua"/>
          <w:szCs w:val="20"/>
          <w:lang w:val="en-GB"/>
        </w:rPr>
        <w:t>gr</w:t>
      </w:r>
      <w:r w:rsidRPr="002E4E64">
        <w:rPr>
          <w:rFonts w:ascii="Book Antiqua" w:hAnsi="Book Antiqua"/>
          <w:szCs w:val="20"/>
        </w:rPr>
        <w:t xml:space="preserve">, </w:t>
      </w:r>
      <w:proofErr w:type="spellStart"/>
      <w:r w:rsidR="002E4E64" w:rsidRPr="00701F2E">
        <w:rPr>
          <w:rFonts w:ascii="Book Antiqua" w:hAnsi="Book Antiqua"/>
          <w:szCs w:val="20"/>
          <w:lang w:val="en-US"/>
        </w:rPr>
        <w:t>mavgerinou</w:t>
      </w:r>
      <w:proofErr w:type="spellEnd"/>
      <w:r w:rsidR="002E4E64" w:rsidRPr="00701F2E">
        <w:rPr>
          <w:rFonts w:ascii="Book Antiqua" w:hAnsi="Book Antiqua"/>
          <w:szCs w:val="20"/>
        </w:rPr>
        <w:t>@</w:t>
      </w:r>
      <w:proofErr w:type="spellStart"/>
      <w:r w:rsidR="002E4E64" w:rsidRPr="00701F2E">
        <w:rPr>
          <w:rFonts w:ascii="Book Antiqua" w:hAnsi="Book Antiqua"/>
          <w:szCs w:val="20"/>
          <w:lang w:val="en-US"/>
        </w:rPr>
        <w:t>acg</w:t>
      </w:r>
      <w:proofErr w:type="spellEnd"/>
      <w:r w:rsidR="002E4E64" w:rsidRPr="00701F2E">
        <w:rPr>
          <w:rFonts w:ascii="Book Antiqua" w:hAnsi="Book Antiqua"/>
          <w:szCs w:val="20"/>
        </w:rPr>
        <w:t>.</w:t>
      </w:r>
      <w:proofErr w:type="spellStart"/>
      <w:r w:rsidR="002E4E64" w:rsidRPr="00701F2E">
        <w:rPr>
          <w:rFonts w:ascii="Book Antiqua" w:hAnsi="Book Antiqua"/>
          <w:szCs w:val="20"/>
          <w:lang w:val="en-US"/>
        </w:rPr>
        <w:t>edu</w:t>
      </w:r>
      <w:proofErr w:type="spellEnd"/>
    </w:p>
    <w:p w14:paraId="0C814770" w14:textId="5CA9C44E" w:rsidR="006E5799" w:rsidRPr="00CD446B" w:rsidRDefault="00CD446B" w:rsidP="006E5799">
      <w:pPr>
        <w:jc w:val="center"/>
        <w:rPr>
          <w:rFonts w:ascii="Book Antiqua" w:hAnsi="Book Antiqua"/>
          <w:szCs w:val="20"/>
        </w:rPr>
      </w:pPr>
      <w:r w:rsidRPr="00CD446B">
        <w:rPr>
          <w:rFonts w:ascii="Book Antiqua" w:hAnsi="Book Antiqua"/>
          <w:szCs w:val="20"/>
          <w:vertAlign w:val="superscript"/>
        </w:rPr>
        <w:t>1</w:t>
      </w:r>
      <w:r w:rsidR="002E4E64" w:rsidRPr="002E4E64">
        <w:rPr>
          <w:rFonts w:ascii="Book Antiqua" w:hAnsi="Book Antiqua"/>
          <w:szCs w:val="20"/>
          <w:vertAlign w:val="superscript"/>
        </w:rPr>
        <w:t xml:space="preserve"> </w:t>
      </w:r>
      <w:r w:rsidR="006E5799">
        <w:rPr>
          <w:rFonts w:ascii="Book Antiqua" w:hAnsi="Book Antiqua"/>
          <w:szCs w:val="20"/>
        </w:rPr>
        <w:t xml:space="preserve">Παιδαγωγικό Τμήμα Δημοτικής Εκπαίδευσης, Πανεπιστήμιο </w:t>
      </w:r>
      <w:r>
        <w:rPr>
          <w:rFonts w:ascii="Book Antiqua" w:hAnsi="Book Antiqua"/>
          <w:szCs w:val="20"/>
          <w:lang w:val="en-US"/>
        </w:rPr>
        <w:t>A</w:t>
      </w:r>
      <w:r w:rsidRPr="00CD446B">
        <w:rPr>
          <w:rFonts w:ascii="Book Antiqua" w:hAnsi="Book Antiqua"/>
          <w:szCs w:val="20"/>
        </w:rPr>
        <w:t>ι</w:t>
      </w:r>
      <w:r>
        <w:rPr>
          <w:rFonts w:ascii="Book Antiqua" w:hAnsi="Book Antiqua"/>
          <w:szCs w:val="20"/>
        </w:rPr>
        <w:t>γαίου</w:t>
      </w:r>
    </w:p>
    <w:p w14:paraId="569E40B8" w14:textId="218711C0" w:rsidR="006E5799" w:rsidRDefault="006E5799" w:rsidP="006E5799">
      <w:pPr>
        <w:jc w:val="center"/>
        <w:rPr>
          <w:rFonts w:ascii="Book Antiqua" w:hAnsi="Book Antiqua"/>
          <w:szCs w:val="20"/>
        </w:rPr>
      </w:pPr>
      <w:r>
        <w:rPr>
          <w:rFonts w:ascii="Book Antiqua" w:hAnsi="Book Antiqua"/>
          <w:szCs w:val="20"/>
          <w:vertAlign w:val="superscript"/>
        </w:rPr>
        <w:t>2</w:t>
      </w:r>
      <w:r>
        <w:rPr>
          <w:rFonts w:ascii="Book Antiqua" w:hAnsi="Book Antiqua"/>
          <w:szCs w:val="20"/>
        </w:rPr>
        <w:t xml:space="preserve"> Τμήμα </w:t>
      </w:r>
      <w:r w:rsidR="00CD446B">
        <w:rPr>
          <w:rFonts w:ascii="Book Antiqua" w:hAnsi="Book Antiqua"/>
          <w:szCs w:val="20"/>
        </w:rPr>
        <w:t>Επιστημών Εκπ</w:t>
      </w:r>
      <w:r w:rsidR="002E4E64">
        <w:rPr>
          <w:rFonts w:ascii="Book Antiqua" w:hAnsi="Book Antiqua"/>
          <w:szCs w:val="20"/>
        </w:rPr>
        <w:t>αί</w:t>
      </w:r>
      <w:r w:rsidR="00CD446B">
        <w:rPr>
          <w:rFonts w:ascii="Book Antiqua" w:hAnsi="Book Antiqua"/>
          <w:szCs w:val="20"/>
        </w:rPr>
        <w:t>δευσης και Κοινωνικής Εργασίας</w:t>
      </w:r>
      <w:r>
        <w:rPr>
          <w:rFonts w:ascii="Book Antiqua" w:hAnsi="Book Antiqua"/>
          <w:szCs w:val="20"/>
        </w:rPr>
        <w:t>, Πανεπιστήμιο Π</w:t>
      </w:r>
      <w:r w:rsidR="00CD446B">
        <w:rPr>
          <w:rFonts w:ascii="Book Antiqua" w:hAnsi="Book Antiqua"/>
          <w:szCs w:val="20"/>
        </w:rPr>
        <w:t>ατρών</w:t>
      </w:r>
    </w:p>
    <w:p w14:paraId="4D2EB0A1" w14:textId="43A458C6" w:rsidR="00863437" w:rsidRPr="006767F3" w:rsidRDefault="00A1562C" w:rsidP="006767F3">
      <w:pPr>
        <w:jc w:val="center"/>
        <w:rPr>
          <w:rFonts w:ascii="Book Antiqua" w:hAnsi="Book Antiqua"/>
          <w:lang w:val="en-US"/>
        </w:rPr>
      </w:pPr>
      <w:r w:rsidRPr="00525A09">
        <w:rPr>
          <w:rFonts w:ascii="Book Antiqua" w:hAnsi="Book Antiqua"/>
          <w:szCs w:val="20"/>
          <w:vertAlign w:val="superscript"/>
          <w:lang w:val="en-US"/>
        </w:rPr>
        <w:t>3</w:t>
      </w:r>
      <w:r w:rsidR="002E4E64">
        <w:rPr>
          <w:rFonts w:ascii="Book Antiqua" w:hAnsi="Book Antiqua"/>
          <w:szCs w:val="20"/>
          <w:vertAlign w:val="superscript"/>
          <w:lang w:val="en-US"/>
        </w:rPr>
        <w:t xml:space="preserve"> </w:t>
      </w:r>
      <w:r w:rsidR="0019684D" w:rsidRPr="0019684D">
        <w:rPr>
          <w:rFonts w:ascii="Book Antiqua" w:hAnsi="Book Antiqua"/>
          <w:lang w:val="en-US"/>
        </w:rPr>
        <w:t>School of Graduate and Professional Education</w:t>
      </w:r>
      <w:r w:rsidR="0019684D">
        <w:rPr>
          <w:rFonts w:ascii="Book Antiqua" w:hAnsi="Book Antiqua"/>
          <w:lang w:val="en-US"/>
        </w:rPr>
        <w:t xml:space="preserve">, </w:t>
      </w:r>
      <w:r w:rsidR="0019684D" w:rsidRPr="0019684D">
        <w:rPr>
          <w:rFonts w:ascii="Book Antiqua" w:hAnsi="Book Antiqua"/>
          <w:lang w:val="en-US"/>
        </w:rPr>
        <w:t>The American College of Greece</w:t>
      </w:r>
    </w:p>
    <w:bookmarkEnd w:id="0"/>
    <w:p w14:paraId="36482823" w14:textId="77856FCE" w:rsidR="004F14D5" w:rsidRPr="005D2D13" w:rsidRDefault="00155465" w:rsidP="005D2D13">
      <w:pPr>
        <w:shd w:val="clear" w:color="auto" w:fill="FFFFFF" w:themeFill="background1"/>
        <w:spacing w:before="480" w:after="240"/>
        <w:ind w:left="561" w:right="561"/>
        <w:jc w:val="both"/>
        <w:rPr>
          <w:rFonts w:ascii="Book Antiqua" w:hAnsi="Book Antiqua"/>
          <w:szCs w:val="20"/>
        </w:rPr>
      </w:pPr>
      <w:r w:rsidRPr="005D2D13">
        <w:rPr>
          <w:rFonts w:ascii="Book Antiqua" w:eastAsiaTheme="majorEastAsia" w:hAnsi="Book Antiqua"/>
          <w:b/>
          <w:szCs w:val="20"/>
        </w:rPr>
        <w:t>Περίληψη</w:t>
      </w:r>
      <w:r w:rsidR="00423545">
        <w:rPr>
          <w:rFonts w:ascii="Book Antiqua" w:eastAsiaTheme="majorEastAsia" w:hAnsi="Book Antiqua"/>
          <w:b/>
          <w:szCs w:val="20"/>
        </w:rPr>
        <w:t>.</w:t>
      </w:r>
      <w:r w:rsidR="0089568B" w:rsidRPr="005D2D13">
        <w:rPr>
          <w:rFonts w:ascii="Book Antiqua" w:eastAsiaTheme="majorEastAsia" w:hAnsi="Book Antiqua"/>
          <w:b/>
          <w:szCs w:val="20"/>
        </w:rPr>
        <w:t xml:space="preserve"> </w:t>
      </w:r>
      <w:r w:rsidR="004F14D5" w:rsidRPr="005D2D13">
        <w:rPr>
          <w:rFonts w:ascii="Book Antiqua" w:hAnsi="Book Antiqua"/>
          <w:szCs w:val="20"/>
        </w:rPr>
        <w:t xml:space="preserve">Η παρούσα εργασία αφορά στη διερεύνηση των απόψεων φιλολόγων καθηγητών δευτεροβάθμιας εκπαίδευσης που εργάζονται στην ιδιωτική εκπαίδευση </w:t>
      </w:r>
      <w:r w:rsidR="002E4E64" w:rsidRPr="005D2D13">
        <w:rPr>
          <w:rFonts w:ascii="Book Antiqua" w:hAnsi="Book Antiqua"/>
          <w:szCs w:val="20"/>
        </w:rPr>
        <w:t>(</w:t>
      </w:r>
      <w:r w:rsidR="004F14D5" w:rsidRPr="005D2D13">
        <w:rPr>
          <w:rFonts w:ascii="Book Antiqua" w:hAnsi="Book Antiqua"/>
          <w:szCs w:val="20"/>
        </w:rPr>
        <w:t>φροντιστήρια</w:t>
      </w:r>
      <w:r w:rsidR="002E4E64" w:rsidRPr="005D2D13">
        <w:rPr>
          <w:rFonts w:ascii="Book Antiqua" w:hAnsi="Book Antiqua"/>
          <w:szCs w:val="20"/>
        </w:rPr>
        <w:t>)</w:t>
      </w:r>
      <w:r w:rsidR="004F14D5" w:rsidRPr="005D2D13">
        <w:rPr>
          <w:rFonts w:ascii="Book Antiqua" w:hAnsi="Book Antiqua"/>
          <w:szCs w:val="20"/>
        </w:rPr>
        <w:t xml:space="preserve"> σχετικά με την αποτελεσματικότητα της διδασκαλίας φιλολογικών μαθημάτων μέσω πλατφόρμας τηλεδιάσκεψης με αφορμή τις ανακατατάξεις που προκάλεσε η πανδημία της νόσου </w:t>
      </w:r>
      <w:r w:rsidR="004F14D5" w:rsidRPr="005D2D13">
        <w:rPr>
          <w:rFonts w:ascii="Book Antiqua" w:hAnsi="Book Antiqua"/>
          <w:szCs w:val="20"/>
          <w:lang w:val="en-GB"/>
        </w:rPr>
        <w:t>Covid</w:t>
      </w:r>
      <w:r w:rsidR="004F14D5" w:rsidRPr="005D2D13">
        <w:rPr>
          <w:rFonts w:ascii="Book Antiqua" w:hAnsi="Book Antiqua"/>
          <w:szCs w:val="20"/>
        </w:rPr>
        <w:t xml:space="preserve">-19. </w:t>
      </w:r>
      <w:r w:rsidR="00440C57" w:rsidRPr="005D2D13">
        <w:rPr>
          <w:rFonts w:ascii="Book Antiqua" w:hAnsi="Book Antiqua"/>
          <w:szCs w:val="20"/>
        </w:rPr>
        <w:t xml:space="preserve">Αυτή η εκτεταμένη χρήση της τηλεδιάσκεψης σε συνδυασμό με τις έκτακτες συνθήκες που δημιούργησε η πανδημία </w:t>
      </w:r>
      <w:r w:rsidR="00F153EC" w:rsidRPr="005D2D13">
        <w:rPr>
          <w:rFonts w:ascii="Book Antiqua" w:hAnsi="Book Antiqua"/>
          <w:szCs w:val="20"/>
        </w:rPr>
        <w:t>δημιούργησαν</w:t>
      </w:r>
      <w:r w:rsidR="00440C57" w:rsidRPr="005D2D13">
        <w:rPr>
          <w:rFonts w:ascii="Book Antiqua" w:hAnsi="Book Antiqua"/>
          <w:szCs w:val="20"/>
        </w:rPr>
        <w:t xml:space="preserve"> την </w:t>
      </w:r>
      <w:r w:rsidR="00F153EC" w:rsidRPr="005D2D13">
        <w:rPr>
          <w:rFonts w:ascii="Book Antiqua" w:hAnsi="Book Antiqua"/>
          <w:szCs w:val="20"/>
        </w:rPr>
        <w:t>ανάγκη</w:t>
      </w:r>
      <w:r w:rsidR="00440C57" w:rsidRPr="005D2D13">
        <w:rPr>
          <w:rFonts w:ascii="Book Antiqua" w:hAnsi="Book Antiqua"/>
          <w:szCs w:val="20"/>
        </w:rPr>
        <w:t xml:space="preserve"> </w:t>
      </w:r>
      <w:r w:rsidR="00F153EC" w:rsidRPr="005D2D13">
        <w:rPr>
          <w:rFonts w:ascii="Book Antiqua" w:hAnsi="Book Antiqua"/>
          <w:szCs w:val="20"/>
        </w:rPr>
        <w:t>διερεύνησης</w:t>
      </w:r>
      <w:r w:rsidR="00440C57" w:rsidRPr="005D2D13">
        <w:rPr>
          <w:rFonts w:ascii="Book Antiqua" w:hAnsi="Book Antiqua"/>
          <w:szCs w:val="20"/>
        </w:rPr>
        <w:t xml:space="preserve"> </w:t>
      </w:r>
      <w:r w:rsidR="00F153EC" w:rsidRPr="005D2D13">
        <w:rPr>
          <w:rFonts w:ascii="Book Antiqua" w:hAnsi="Book Antiqua"/>
          <w:szCs w:val="20"/>
        </w:rPr>
        <w:t>ζητημάτων</w:t>
      </w:r>
      <w:r w:rsidR="00440C57" w:rsidRPr="005D2D13">
        <w:rPr>
          <w:rFonts w:ascii="Book Antiqua" w:hAnsi="Book Antiqua"/>
          <w:szCs w:val="20"/>
        </w:rPr>
        <w:t xml:space="preserve"> που </w:t>
      </w:r>
      <w:r w:rsidR="00F153EC" w:rsidRPr="005D2D13">
        <w:rPr>
          <w:rFonts w:ascii="Book Antiqua" w:hAnsi="Book Antiqua"/>
          <w:szCs w:val="20"/>
        </w:rPr>
        <w:t>αφορούσαν</w:t>
      </w:r>
      <w:r w:rsidR="00440C57" w:rsidRPr="005D2D13">
        <w:rPr>
          <w:rFonts w:ascii="Book Antiqua" w:hAnsi="Book Antiqua"/>
          <w:szCs w:val="20"/>
        </w:rPr>
        <w:t xml:space="preserve"> </w:t>
      </w:r>
      <w:r w:rsidR="00F153EC" w:rsidRPr="005D2D13">
        <w:rPr>
          <w:rFonts w:ascii="Book Antiqua" w:hAnsi="Book Antiqua"/>
          <w:szCs w:val="20"/>
        </w:rPr>
        <w:t>κυρίως</w:t>
      </w:r>
      <w:r w:rsidR="00440C57" w:rsidRPr="005D2D13">
        <w:rPr>
          <w:rFonts w:ascii="Book Antiqua" w:hAnsi="Book Antiqua"/>
          <w:szCs w:val="20"/>
        </w:rPr>
        <w:t xml:space="preserve"> </w:t>
      </w:r>
      <w:r w:rsidR="002E4E64" w:rsidRPr="005D2D13">
        <w:rPr>
          <w:rFonts w:ascii="Book Antiqua" w:hAnsi="Book Antiqua"/>
          <w:szCs w:val="20"/>
        </w:rPr>
        <w:t>σ</w:t>
      </w:r>
      <w:r w:rsidR="00440C57" w:rsidRPr="005D2D13">
        <w:rPr>
          <w:rFonts w:ascii="Book Antiqua" w:hAnsi="Book Antiqua"/>
          <w:szCs w:val="20"/>
        </w:rPr>
        <w:t xml:space="preserve">τις νέες διδακτικές </w:t>
      </w:r>
      <w:r w:rsidR="005A3B37" w:rsidRPr="005D2D13">
        <w:rPr>
          <w:rFonts w:ascii="Book Antiqua" w:hAnsi="Book Antiqua"/>
          <w:szCs w:val="20"/>
        </w:rPr>
        <w:t>μεθόδους</w:t>
      </w:r>
      <w:r w:rsidR="00440C57" w:rsidRPr="005D2D13">
        <w:rPr>
          <w:rFonts w:ascii="Book Antiqua" w:hAnsi="Book Antiqua"/>
          <w:szCs w:val="20"/>
        </w:rPr>
        <w:t xml:space="preserve"> που χρ</w:t>
      </w:r>
      <w:r w:rsidR="005A3B37" w:rsidRPr="005D2D13">
        <w:rPr>
          <w:rFonts w:ascii="Book Antiqua" w:hAnsi="Book Antiqua"/>
          <w:szCs w:val="20"/>
        </w:rPr>
        <w:t xml:space="preserve">ησιμοποιήθηκαν για τη σύγχρονη </w:t>
      </w:r>
      <w:r w:rsidR="00440C57" w:rsidRPr="005D2D13">
        <w:rPr>
          <w:rFonts w:ascii="Book Antiqua" w:hAnsi="Book Antiqua"/>
          <w:szCs w:val="20"/>
        </w:rPr>
        <w:t xml:space="preserve">διδασκαλία των φιλολογικών μαθημάτων σε αντιπαραβολή με τη δια ζώσης, </w:t>
      </w:r>
      <w:r w:rsidR="002E4E64" w:rsidRPr="005D2D13">
        <w:rPr>
          <w:rFonts w:ascii="Book Antiqua" w:hAnsi="Book Antiqua"/>
          <w:szCs w:val="20"/>
        </w:rPr>
        <w:t>σ</w:t>
      </w:r>
      <w:r w:rsidR="00440C57" w:rsidRPr="005D2D13">
        <w:rPr>
          <w:rFonts w:ascii="Book Antiqua" w:hAnsi="Book Antiqua"/>
          <w:szCs w:val="20"/>
        </w:rPr>
        <w:t xml:space="preserve">την αποτίμηση των φιλόλογων </w:t>
      </w:r>
      <w:r w:rsidR="00F153EC" w:rsidRPr="005D2D13">
        <w:rPr>
          <w:rFonts w:ascii="Book Antiqua" w:hAnsi="Book Antiqua"/>
          <w:szCs w:val="20"/>
        </w:rPr>
        <w:t>γύρω</w:t>
      </w:r>
      <w:r w:rsidR="00440C57" w:rsidRPr="005D2D13">
        <w:rPr>
          <w:rFonts w:ascii="Book Antiqua" w:hAnsi="Book Antiqua"/>
          <w:szCs w:val="20"/>
        </w:rPr>
        <w:t xml:space="preserve"> από τη διδασκαλία των φιλολογικών μαθημάτων εξ αποστάσεως σε σύγκριση με τη δια ζώσης στην ιδιωτική εκπαίδευση</w:t>
      </w:r>
      <w:r w:rsidR="002E4E64" w:rsidRPr="005D2D13">
        <w:rPr>
          <w:rFonts w:ascii="Book Antiqua" w:hAnsi="Book Antiqua"/>
          <w:szCs w:val="20"/>
        </w:rPr>
        <w:t>, καθώς</w:t>
      </w:r>
      <w:r w:rsidR="00440C57" w:rsidRPr="005D2D13">
        <w:rPr>
          <w:rFonts w:ascii="Book Antiqua" w:hAnsi="Book Antiqua"/>
          <w:szCs w:val="20"/>
        </w:rPr>
        <w:t xml:space="preserve"> και </w:t>
      </w:r>
      <w:r w:rsidR="002E4E64" w:rsidRPr="005D2D13">
        <w:rPr>
          <w:rFonts w:ascii="Book Antiqua" w:hAnsi="Book Antiqua"/>
          <w:szCs w:val="20"/>
        </w:rPr>
        <w:t>σ</w:t>
      </w:r>
      <w:r w:rsidR="00440C57" w:rsidRPr="005D2D13">
        <w:rPr>
          <w:rFonts w:ascii="Book Antiqua" w:hAnsi="Book Antiqua"/>
          <w:szCs w:val="20"/>
        </w:rPr>
        <w:t xml:space="preserve">τους παράγοντες που </w:t>
      </w:r>
      <w:r w:rsidR="00F153EC" w:rsidRPr="005D2D13">
        <w:rPr>
          <w:rFonts w:ascii="Book Antiqua" w:hAnsi="Book Antiqua"/>
          <w:szCs w:val="20"/>
        </w:rPr>
        <w:t>επέτρεψαν</w:t>
      </w:r>
      <w:r w:rsidR="00440C57" w:rsidRPr="005D2D13">
        <w:rPr>
          <w:rFonts w:ascii="Book Antiqua" w:hAnsi="Book Antiqua"/>
          <w:szCs w:val="20"/>
        </w:rPr>
        <w:t xml:space="preserve"> την αποτελεσματικότερη διδασκαλία των φιλολογικών μαθήματων μέσω της σύγχρονης τηλεδιάσκεψης</w:t>
      </w:r>
      <w:r w:rsidR="00F153EC" w:rsidRPr="005D2D13">
        <w:rPr>
          <w:rFonts w:ascii="Book Antiqua" w:hAnsi="Book Antiqua"/>
          <w:szCs w:val="20"/>
        </w:rPr>
        <w:t xml:space="preserve">. </w:t>
      </w:r>
      <w:r w:rsidR="004F14D5" w:rsidRPr="005D2D13">
        <w:rPr>
          <w:rFonts w:ascii="Book Antiqua" w:hAnsi="Book Antiqua"/>
          <w:szCs w:val="20"/>
        </w:rPr>
        <w:t xml:space="preserve">Για τη συλλογή και ανάλυση των δεδομένων της έρευνας επιλέχθηκε </w:t>
      </w:r>
      <w:r w:rsidR="002E4E64" w:rsidRPr="005D2D13">
        <w:rPr>
          <w:rFonts w:ascii="Book Antiqua" w:hAnsi="Book Antiqua"/>
          <w:szCs w:val="20"/>
        </w:rPr>
        <w:t xml:space="preserve">η </w:t>
      </w:r>
      <w:r w:rsidR="004F14D5" w:rsidRPr="005D2D13">
        <w:rPr>
          <w:rFonts w:ascii="Book Antiqua" w:hAnsi="Book Antiqua"/>
          <w:szCs w:val="20"/>
        </w:rPr>
        <w:t>ποιοτική προσέγγιση με τη χρήση ημιδομημένων συνεντεύξεων. Το δείγμα αποτέλεσαν 11 καθηγήτριες φιλόλογοι. Από την επαγωγική ανάλυση των δεδομένων διαπιστώθηκε ότι η εξ αποστάσεως εκπαίδευση μέσω πλατφόρμας τηλεδιάσκεψης βρήκε τις περισσότερες χωρίς προηγούμενη εμπειρία, γεγονός που δυσκόλεψε το έργο τους. Παράγοντες όπως η σύνδεση του διαδικτύου, ο τεχνολογικός εξοπλισμός αλλά και η διατήρηση του ενδιαφέροντος των μαθητών επηρέασαν την ποιότητα και την αποτελεσματικότητα της διδασκαλίας. Τέλος, η επιτακτική και όσο γίνεται άμεση επιμόρφωσή τους στη χρήση</w:t>
      </w:r>
      <w:r w:rsidR="00B57E89" w:rsidRPr="005D2D13">
        <w:rPr>
          <w:rFonts w:ascii="Book Antiqua" w:hAnsi="Book Antiqua"/>
          <w:szCs w:val="20"/>
        </w:rPr>
        <w:t xml:space="preserve"> τόσο</w:t>
      </w:r>
      <w:r w:rsidR="004F14D5" w:rsidRPr="005D2D13">
        <w:rPr>
          <w:rFonts w:ascii="Book Antiqua" w:hAnsi="Book Antiqua"/>
          <w:szCs w:val="20"/>
        </w:rPr>
        <w:t xml:space="preserve"> της πλατφόρμας όσο και των ψηφιακών εκπαιδευτικών εργαλείων </w:t>
      </w:r>
      <w:r w:rsidR="00B57E89" w:rsidRPr="005D2D13">
        <w:rPr>
          <w:rFonts w:ascii="Book Antiqua" w:hAnsi="Book Antiqua"/>
          <w:szCs w:val="20"/>
        </w:rPr>
        <w:t xml:space="preserve">αναδείχθηκε ως </w:t>
      </w:r>
      <w:r w:rsidR="004F14D5" w:rsidRPr="005D2D13">
        <w:rPr>
          <w:rFonts w:ascii="Book Antiqua" w:hAnsi="Book Antiqua"/>
          <w:szCs w:val="20"/>
        </w:rPr>
        <w:t xml:space="preserve">σχεδόν ομόφωνη </w:t>
      </w:r>
      <w:r w:rsidR="00B57E89" w:rsidRPr="005D2D13">
        <w:rPr>
          <w:rFonts w:ascii="Book Antiqua" w:hAnsi="Book Antiqua"/>
          <w:szCs w:val="20"/>
        </w:rPr>
        <w:t>ανάγκη</w:t>
      </w:r>
      <w:r w:rsidR="004F14D5" w:rsidRPr="005D2D13">
        <w:rPr>
          <w:rFonts w:ascii="Book Antiqua" w:hAnsi="Book Antiqua"/>
          <w:szCs w:val="20"/>
        </w:rPr>
        <w:t xml:space="preserve">. </w:t>
      </w:r>
    </w:p>
    <w:p w14:paraId="7C4EEE3F" w14:textId="609595A9" w:rsidR="002B3616" w:rsidRPr="00B2016C" w:rsidRDefault="00861300" w:rsidP="00B2016C">
      <w:pPr>
        <w:shd w:val="clear" w:color="auto" w:fill="FFFFFF" w:themeFill="background1"/>
        <w:spacing w:after="120"/>
        <w:ind w:left="562" w:right="562"/>
        <w:jc w:val="both"/>
        <w:rPr>
          <w:rFonts w:ascii="Book Antiqua" w:hAnsi="Book Antiqua"/>
          <w:szCs w:val="20"/>
        </w:rPr>
      </w:pPr>
      <w:r w:rsidRPr="005D2D13">
        <w:rPr>
          <w:rFonts w:ascii="Book Antiqua" w:hAnsi="Book Antiqua"/>
          <w:b/>
          <w:bCs/>
          <w:szCs w:val="20"/>
        </w:rPr>
        <w:t>Λέξεις κλειδιά:</w:t>
      </w:r>
      <w:r w:rsidRPr="005D2D13">
        <w:rPr>
          <w:rFonts w:ascii="Book Antiqua" w:hAnsi="Book Antiqua"/>
          <w:szCs w:val="20"/>
        </w:rPr>
        <w:t xml:space="preserve"> Covid-19, εξ αποστάσεως εκπα</w:t>
      </w:r>
      <w:r w:rsidR="005A3B37" w:rsidRPr="005D2D13">
        <w:rPr>
          <w:rFonts w:ascii="Book Antiqua" w:hAnsi="Book Antiqua"/>
          <w:szCs w:val="20"/>
        </w:rPr>
        <w:t xml:space="preserve">ίδευση, </w:t>
      </w:r>
      <w:r w:rsidR="0003542B">
        <w:rPr>
          <w:rFonts w:ascii="Book Antiqua" w:hAnsi="Book Antiqua"/>
          <w:sz w:val="22"/>
          <w:szCs w:val="22"/>
        </w:rPr>
        <w:t>α</w:t>
      </w:r>
      <w:r w:rsidR="0003542B" w:rsidRPr="000B6F2F">
        <w:rPr>
          <w:rFonts w:ascii="Book Antiqua" w:hAnsi="Book Antiqua"/>
          <w:sz w:val="22"/>
          <w:szCs w:val="22"/>
        </w:rPr>
        <w:t xml:space="preserve">πομακρυσμένη </w:t>
      </w:r>
      <w:r w:rsidR="0003542B">
        <w:rPr>
          <w:rFonts w:ascii="Book Antiqua" w:hAnsi="Book Antiqua"/>
          <w:sz w:val="22"/>
          <w:szCs w:val="22"/>
        </w:rPr>
        <w:t>δ</w:t>
      </w:r>
      <w:r w:rsidR="0003542B" w:rsidRPr="000B6F2F">
        <w:rPr>
          <w:rFonts w:ascii="Book Antiqua" w:hAnsi="Book Antiqua"/>
          <w:sz w:val="22"/>
          <w:szCs w:val="22"/>
        </w:rPr>
        <w:t xml:space="preserve">ιδασκαλία </w:t>
      </w:r>
      <w:r w:rsidR="0003542B">
        <w:rPr>
          <w:rFonts w:ascii="Book Antiqua" w:hAnsi="Book Antiqua"/>
          <w:sz w:val="22"/>
          <w:szCs w:val="22"/>
        </w:rPr>
        <w:t>έ</w:t>
      </w:r>
      <w:r w:rsidR="0003542B" w:rsidRPr="000B6F2F">
        <w:rPr>
          <w:rFonts w:ascii="Book Antiqua" w:hAnsi="Book Antiqua"/>
          <w:sz w:val="22"/>
          <w:szCs w:val="22"/>
        </w:rPr>
        <w:t xml:space="preserve">κτακτης </w:t>
      </w:r>
      <w:r w:rsidR="0003542B">
        <w:rPr>
          <w:rFonts w:ascii="Book Antiqua" w:hAnsi="Book Antiqua"/>
          <w:sz w:val="22"/>
          <w:szCs w:val="22"/>
        </w:rPr>
        <w:t>α</w:t>
      </w:r>
      <w:r w:rsidR="0003542B" w:rsidRPr="000B6F2F">
        <w:rPr>
          <w:rFonts w:ascii="Book Antiqua" w:hAnsi="Book Antiqua"/>
          <w:sz w:val="22"/>
          <w:szCs w:val="22"/>
        </w:rPr>
        <w:t>νάγκης</w:t>
      </w:r>
      <w:r w:rsidR="0003542B">
        <w:rPr>
          <w:rFonts w:ascii="Book Antiqua" w:hAnsi="Book Antiqua"/>
          <w:sz w:val="22"/>
          <w:szCs w:val="22"/>
        </w:rPr>
        <w:t xml:space="preserve"> </w:t>
      </w:r>
      <w:r w:rsidR="00696BCA" w:rsidRPr="005D2D13">
        <w:rPr>
          <w:rFonts w:ascii="Book Antiqua" w:hAnsi="Book Antiqua"/>
          <w:szCs w:val="20"/>
        </w:rPr>
        <w:t>, πλατφόρμα τηλεδιάσκεψης</w:t>
      </w:r>
    </w:p>
    <w:p w14:paraId="586C47AF" w14:textId="77777777" w:rsidR="004F14D5" w:rsidRPr="0092475E" w:rsidRDefault="004F14D5" w:rsidP="00B2016C">
      <w:pPr>
        <w:keepNext/>
        <w:keepLines/>
        <w:shd w:val="clear" w:color="auto" w:fill="FFFFFF" w:themeFill="background1"/>
        <w:spacing w:before="480" w:after="240"/>
        <w:outlineLvl w:val="1"/>
        <w:rPr>
          <w:rFonts w:ascii="Trebuchet MS" w:eastAsiaTheme="majorEastAsia" w:hAnsi="Trebuchet MS"/>
          <w:b/>
          <w:sz w:val="24"/>
        </w:rPr>
      </w:pPr>
      <w:r w:rsidRPr="0092475E">
        <w:rPr>
          <w:rFonts w:ascii="Trebuchet MS" w:eastAsiaTheme="majorEastAsia" w:hAnsi="Trebuchet MS"/>
          <w:b/>
          <w:sz w:val="24"/>
        </w:rPr>
        <w:t>Εισαγωγή</w:t>
      </w:r>
    </w:p>
    <w:p w14:paraId="3797A121" w14:textId="33BDFE98" w:rsidR="008A6EA1" w:rsidRPr="00D4265B" w:rsidRDefault="004F14D5" w:rsidP="005D2D13">
      <w:pPr>
        <w:spacing w:after="120"/>
        <w:jc w:val="both"/>
        <w:rPr>
          <w:rFonts w:ascii="Book Antiqua" w:hAnsi="Book Antiqua"/>
          <w:sz w:val="24"/>
        </w:rPr>
      </w:pPr>
      <w:r w:rsidRPr="0092475E">
        <w:rPr>
          <w:rFonts w:ascii="Book Antiqua" w:hAnsi="Book Antiqua"/>
          <w:sz w:val="22"/>
        </w:rPr>
        <w:t xml:space="preserve">Το </w:t>
      </w:r>
      <w:r w:rsidR="00CF2696" w:rsidRPr="0092475E">
        <w:rPr>
          <w:rFonts w:ascii="Book Antiqua" w:hAnsi="Book Antiqua"/>
          <w:sz w:val="22"/>
        </w:rPr>
        <w:t>διάστημα</w:t>
      </w:r>
      <w:r w:rsidRPr="0092475E">
        <w:rPr>
          <w:rFonts w:ascii="Book Antiqua" w:hAnsi="Book Antiqua"/>
          <w:sz w:val="22"/>
        </w:rPr>
        <w:t xml:space="preserve"> 2020-2021 το εκπαιδευτικό μας σύστημα δέχτηκε μεγάλη πίεση και πραγματικά </w:t>
      </w:r>
      <w:r w:rsidR="00CF2696" w:rsidRPr="0092475E">
        <w:rPr>
          <w:rFonts w:ascii="Book Antiqua" w:hAnsi="Book Antiqua"/>
          <w:sz w:val="22"/>
        </w:rPr>
        <w:t>δοκιμάστηκε</w:t>
      </w:r>
      <w:r w:rsidRPr="0092475E">
        <w:rPr>
          <w:rFonts w:ascii="Book Antiqua" w:hAnsi="Book Antiqua"/>
          <w:sz w:val="22"/>
        </w:rPr>
        <w:t xml:space="preserve"> σε όλες του τις βαθμίδες εξαιτίας της πανδημίας της νόσου </w:t>
      </w:r>
      <w:r w:rsidRPr="0092475E">
        <w:rPr>
          <w:rFonts w:ascii="Book Antiqua" w:hAnsi="Book Antiqua"/>
          <w:sz w:val="22"/>
          <w:lang w:val="en-GB"/>
        </w:rPr>
        <w:t>Covid</w:t>
      </w:r>
      <w:r w:rsidRPr="0092475E">
        <w:rPr>
          <w:rFonts w:ascii="Book Antiqua" w:hAnsi="Book Antiqua"/>
          <w:sz w:val="22"/>
        </w:rPr>
        <w:t>-19. Κάτω, λοιπόν, από αυτές τις πρωτόγνωρες συνθήκες ακολουθήθηκε η καθολική εφαρμογή τεχνικών εξ αποστάσεως εκπαίδευσης</w:t>
      </w:r>
      <w:r w:rsidR="00B57C00">
        <w:rPr>
          <w:rFonts w:ascii="Book Antiqua" w:hAnsi="Book Antiqua"/>
          <w:sz w:val="22"/>
        </w:rPr>
        <w:t xml:space="preserve"> (εξΑΕ)</w:t>
      </w:r>
      <w:r w:rsidRPr="0092475E">
        <w:rPr>
          <w:rFonts w:ascii="Book Antiqua" w:hAnsi="Book Antiqua"/>
          <w:sz w:val="22"/>
        </w:rPr>
        <w:t xml:space="preserve"> απ</w:t>
      </w:r>
      <w:r w:rsidR="00423545">
        <w:rPr>
          <w:rFonts w:ascii="Book Antiqua" w:hAnsi="Book Antiqua"/>
          <w:sz w:val="22"/>
        </w:rPr>
        <w:t>’</w:t>
      </w:r>
      <w:r w:rsidRPr="0092475E">
        <w:rPr>
          <w:rFonts w:ascii="Book Antiqua" w:hAnsi="Book Antiqua"/>
          <w:sz w:val="22"/>
        </w:rPr>
        <w:t xml:space="preserve"> όλους τους φορείς εκπαίδευσης. Βεβαία, η εξ αποστάσεως σχολική εκπαίδευση δεν αποτελεί μια νέα μέθοδο διδασκαλίας, αλλά συναντάται εδώ και πάρα πολλά χρόνια σε πολλές χώρες του κόσμου. Σύμφωνα με τη </w:t>
      </w:r>
      <w:r w:rsidRPr="0092475E">
        <w:rPr>
          <w:rFonts w:ascii="Book Antiqua" w:hAnsi="Book Antiqua"/>
          <w:sz w:val="22"/>
          <w:shd w:val="clear" w:color="auto" w:fill="FFFFFF"/>
        </w:rPr>
        <w:t xml:space="preserve">Βασάλα </w:t>
      </w:r>
      <w:r w:rsidRPr="0092475E">
        <w:rPr>
          <w:rFonts w:ascii="Book Antiqua" w:hAnsi="Book Antiqua"/>
          <w:sz w:val="22"/>
        </w:rPr>
        <w:t>(2005)</w:t>
      </w:r>
      <w:r w:rsidR="00B57C00">
        <w:rPr>
          <w:rFonts w:ascii="Book Antiqua" w:hAnsi="Book Antiqua"/>
          <w:sz w:val="22"/>
        </w:rPr>
        <w:t>,</w:t>
      </w:r>
      <w:r w:rsidRPr="0092475E">
        <w:rPr>
          <w:rFonts w:ascii="Book Antiqua" w:hAnsi="Book Antiqua"/>
          <w:sz w:val="22"/>
        </w:rPr>
        <w:t xml:space="preserve"> η </w:t>
      </w:r>
      <w:r w:rsidR="00B57C00">
        <w:rPr>
          <w:rFonts w:ascii="Book Antiqua" w:hAnsi="Book Antiqua"/>
          <w:sz w:val="22"/>
        </w:rPr>
        <w:t xml:space="preserve">σχολική </w:t>
      </w:r>
      <w:r w:rsidRPr="0092475E">
        <w:rPr>
          <w:rFonts w:ascii="Book Antiqua" w:hAnsi="Book Antiqua"/>
          <w:sz w:val="22"/>
        </w:rPr>
        <w:t>εξΑΕ ακολουθήθηκε από αρκετές χώρες στα τέλη  του  19</w:t>
      </w:r>
      <w:r w:rsidRPr="0092475E">
        <w:rPr>
          <w:rFonts w:ascii="Book Antiqua" w:hAnsi="Book Antiqua"/>
          <w:sz w:val="22"/>
          <w:vertAlign w:val="superscript"/>
        </w:rPr>
        <w:t>ου</w:t>
      </w:r>
      <w:r w:rsidRPr="0092475E">
        <w:rPr>
          <w:rFonts w:ascii="Book Antiqua" w:hAnsi="Book Antiqua"/>
          <w:sz w:val="22"/>
        </w:rPr>
        <w:t xml:space="preserve"> αιώνα  προκειμένου να καλυφθούν  εκπαιδευτικές  ανάγκες  μαθητών  που αδυνατούσαν, λόγω δυσμενών συνθηκών ή και εξαιτίας της εδαφικής μορφολογίας,</w:t>
      </w:r>
      <w:r w:rsidRPr="0092475E">
        <w:rPr>
          <w:rFonts w:ascii="Book Antiqua" w:hAnsi="Book Antiqua"/>
          <w:sz w:val="22"/>
          <w:shd w:val="clear" w:color="auto" w:fill="FFFFFF"/>
        </w:rPr>
        <w:t xml:space="preserve"> να ενταχθούν στο συμβατικό σύστημα εκπαίδευσης. Συνεχίζοντας η Βασάλα (2005) αναφέρει πως στις ΗΠΑ και τον Καναδά, από το 1873 πραγματοποιούνται προγράμματα </w:t>
      </w:r>
      <w:r w:rsidR="00B57C00">
        <w:rPr>
          <w:rFonts w:ascii="Book Antiqua" w:hAnsi="Book Antiqua"/>
          <w:sz w:val="22"/>
          <w:shd w:val="clear" w:color="auto" w:fill="FFFFFF"/>
        </w:rPr>
        <w:t>σχολικής εξΑΕ</w:t>
      </w:r>
      <w:r w:rsidRPr="0092475E">
        <w:rPr>
          <w:rFonts w:ascii="Book Antiqua" w:hAnsi="Book Antiqua"/>
          <w:sz w:val="22"/>
          <w:shd w:val="clear" w:color="auto" w:fill="FFFFFF"/>
        </w:rPr>
        <w:t xml:space="preserve"> μέσω αλληλογραφίας· τη δε δεκαετία του 1990 παρατηρείται η εμφάνιση  των  πρώτων οργανωμένων  εικονικών  σχολείων  που  </w:t>
      </w:r>
      <w:r w:rsidRPr="0092475E">
        <w:rPr>
          <w:rFonts w:ascii="Book Antiqua" w:hAnsi="Book Antiqua"/>
          <w:sz w:val="22"/>
          <w:shd w:val="clear" w:color="auto" w:fill="FFFFFF"/>
        </w:rPr>
        <w:lastRenderedPageBreak/>
        <w:t xml:space="preserve">παρέχουν </w:t>
      </w:r>
      <w:r w:rsidR="00B57C00">
        <w:rPr>
          <w:rFonts w:ascii="Book Antiqua" w:hAnsi="Book Antiqua"/>
          <w:sz w:val="22"/>
          <w:shd w:val="clear" w:color="auto" w:fill="FFFFFF"/>
        </w:rPr>
        <w:t>εξΑΕ</w:t>
      </w:r>
      <w:r w:rsidRPr="0092475E">
        <w:rPr>
          <w:rFonts w:ascii="Book Antiqua" w:hAnsi="Book Antiqua"/>
          <w:sz w:val="22"/>
          <w:shd w:val="clear" w:color="auto" w:fill="FFFFFF"/>
        </w:rPr>
        <w:t xml:space="preserve"> με ισότιμο </w:t>
      </w:r>
      <w:r w:rsidR="00B57C00">
        <w:rPr>
          <w:rFonts w:ascii="Book Antiqua" w:hAnsi="Book Antiqua"/>
          <w:sz w:val="22"/>
          <w:shd w:val="clear" w:color="auto" w:fill="FFFFFF"/>
        </w:rPr>
        <w:t>απολυτήριο,</w:t>
      </w:r>
      <w:r w:rsidRPr="0092475E">
        <w:rPr>
          <w:rFonts w:ascii="Book Antiqua" w:hAnsi="Book Antiqua"/>
          <w:sz w:val="22"/>
          <w:shd w:val="clear" w:color="auto" w:fill="FFFFFF"/>
        </w:rPr>
        <w:t xml:space="preserve"> ενώ από τη δεκαετία του 2000 και εξής, είναι γεγονός στο εξωτερικό μία ραγδαία αύξηση των μαθητών που παρακολουθούν  πλήρη  ή  συμπληρωματική  </w:t>
      </w:r>
      <w:r w:rsidR="00B57C00">
        <w:rPr>
          <w:rFonts w:ascii="Book Antiqua" w:hAnsi="Book Antiqua"/>
          <w:sz w:val="22"/>
          <w:shd w:val="clear" w:color="auto" w:fill="FFFFFF"/>
        </w:rPr>
        <w:t>σχολική εξΑΕ</w:t>
      </w:r>
      <w:r w:rsidR="008A6EA1" w:rsidRPr="002150D1">
        <w:rPr>
          <w:rFonts w:ascii="Book Antiqua" w:hAnsi="Book Antiqua"/>
          <w:sz w:val="22"/>
          <w:shd w:val="clear" w:color="auto" w:fill="FFFFFF"/>
        </w:rPr>
        <w:t>. Σύμφωνα με τους</w:t>
      </w:r>
      <w:r w:rsidR="00082E0C" w:rsidRPr="002150D1">
        <w:rPr>
          <w:rFonts w:ascii="Book Antiqua" w:hAnsi="Book Antiqua" w:cs="Arial"/>
          <w:color w:val="222222"/>
          <w:sz w:val="22"/>
          <w:szCs w:val="20"/>
          <w:shd w:val="clear" w:color="auto" w:fill="FFFFFF"/>
        </w:rPr>
        <w:t xml:space="preserve"> Σοφό, Κώστα &amp; Παράσχου (2015)</w:t>
      </w:r>
      <w:r w:rsidR="00E4639A" w:rsidRPr="002150D1">
        <w:rPr>
          <w:rFonts w:ascii="Book Antiqua" w:hAnsi="Book Antiqua" w:cs="Arial"/>
          <w:color w:val="222222"/>
          <w:sz w:val="22"/>
          <w:szCs w:val="20"/>
          <w:shd w:val="clear" w:color="auto" w:fill="FFFFFF"/>
        </w:rPr>
        <w:t>,</w:t>
      </w:r>
      <w:r w:rsidR="00082E0C" w:rsidRPr="002150D1">
        <w:rPr>
          <w:rFonts w:ascii="Book Antiqua" w:hAnsi="Book Antiqua" w:cs="Arial"/>
          <w:color w:val="222222"/>
          <w:sz w:val="22"/>
          <w:szCs w:val="20"/>
          <w:shd w:val="clear" w:color="auto" w:fill="FFFFFF"/>
        </w:rPr>
        <w:t xml:space="preserve"> </w:t>
      </w:r>
      <w:r w:rsidR="008A6EA1" w:rsidRPr="002150D1">
        <w:rPr>
          <w:rFonts w:ascii="Book Antiqua" w:hAnsi="Book Antiqua"/>
          <w:sz w:val="22"/>
          <w:shd w:val="clear" w:color="auto" w:fill="FFFFFF"/>
        </w:rPr>
        <w:t xml:space="preserve"> </w:t>
      </w:r>
      <w:r w:rsidR="008A6EA1" w:rsidRPr="002150D1">
        <w:rPr>
          <w:rFonts w:ascii="Book Antiqua" w:hAnsi="Book Antiqua"/>
          <w:sz w:val="22"/>
        </w:rPr>
        <w:t xml:space="preserve">η </w:t>
      </w:r>
      <w:r w:rsidR="00B57C00" w:rsidRPr="002150D1">
        <w:rPr>
          <w:rFonts w:ascii="Book Antiqua" w:hAnsi="Book Antiqua"/>
          <w:sz w:val="22"/>
        </w:rPr>
        <w:t>εξΑΕ</w:t>
      </w:r>
      <w:r w:rsidR="008A6EA1" w:rsidRPr="002150D1">
        <w:rPr>
          <w:rFonts w:ascii="Book Antiqua" w:hAnsi="Book Antiqua"/>
          <w:sz w:val="22"/>
        </w:rPr>
        <w:t>, σε σχέση με την εκπαιδευτική βαθμίδα και τους εκπαιδευτικούς στόχους, μπορεί να είναι κύρια ή συμπληρωματική μέθοδος εκπαίδευσης. Ως αυτοδύναμη, προσφέρει τη δυνατότητα σε σπουδαστές να παίρνουν μέρος σε εκπαιδευτικά προγράμματα, από τα οποία σε κανονικές συνθήκες θα είχαν υποστεί αποκλεισμό, όπως σε εκπαιδευομένους που ζουν σε απομακρυσμένες περιοχές, σε άτομα με ειδικές ανάγκες, σε ανθρώπους με οικογενειακά, εργασιακά ή άλλα προσκόμματα, σε ηλικιωμένα άτομα, κ.λπ., ενώ ταυτόχρονα προσφέρει έναν τελέσφορο τρόπο στα εκπαιδευτικά ιδρύματα να ενισχύσουν το φοιτητικό δυναμικό τους με μικρότερο κόστος (λιγότερες υποδομές, εκπαιδευτές κ.λπ.).</w:t>
      </w:r>
    </w:p>
    <w:p w14:paraId="23CD0D0E" w14:textId="696C0E58" w:rsidR="004F14D5" w:rsidRDefault="004F14D5" w:rsidP="005D2D13">
      <w:pPr>
        <w:shd w:val="clear" w:color="auto" w:fill="FFFFFF" w:themeFill="background1"/>
        <w:spacing w:after="120"/>
        <w:jc w:val="both"/>
        <w:rPr>
          <w:rFonts w:ascii="Book Antiqua" w:hAnsi="Book Antiqua"/>
          <w:sz w:val="22"/>
          <w:szCs w:val="22"/>
        </w:rPr>
      </w:pPr>
      <w:r w:rsidRPr="0092475E">
        <w:rPr>
          <w:rFonts w:ascii="Book Antiqua" w:hAnsi="Book Antiqua"/>
          <w:sz w:val="22"/>
          <w:szCs w:val="22"/>
        </w:rPr>
        <w:t xml:space="preserve">Ωστόσο, η </w:t>
      </w:r>
      <w:r w:rsidR="00155465" w:rsidRPr="0092475E">
        <w:rPr>
          <w:rFonts w:ascii="Book Antiqua" w:hAnsi="Book Antiqua"/>
          <w:sz w:val="22"/>
          <w:szCs w:val="22"/>
        </w:rPr>
        <w:t>περιγραφόμενη</w:t>
      </w:r>
      <w:r w:rsidRPr="0092475E">
        <w:rPr>
          <w:rFonts w:ascii="Book Antiqua" w:hAnsi="Book Antiqua"/>
          <w:sz w:val="22"/>
          <w:szCs w:val="22"/>
        </w:rPr>
        <w:t xml:space="preserve"> κατάσταση θα ταίριαζε περισσότερο στον όρο </w:t>
      </w:r>
      <w:r w:rsidR="00423545" w:rsidRPr="00423545">
        <w:rPr>
          <w:rFonts w:ascii="Book Antiqua" w:hAnsi="Book Antiqua"/>
          <w:sz w:val="22"/>
          <w:szCs w:val="22"/>
          <w:lang w:val="en-GB"/>
        </w:rPr>
        <w:t>Emergency</w:t>
      </w:r>
      <w:r w:rsidRPr="00014242">
        <w:rPr>
          <w:rFonts w:ascii="Book Antiqua" w:hAnsi="Book Antiqua"/>
          <w:sz w:val="22"/>
          <w:szCs w:val="22"/>
        </w:rPr>
        <w:t xml:space="preserve"> </w:t>
      </w:r>
      <w:r w:rsidR="00EA3544" w:rsidRPr="00423545">
        <w:rPr>
          <w:rFonts w:ascii="Book Antiqua" w:hAnsi="Book Antiqua"/>
          <w:sz w:val="22"/>
          <w:szCs w:val="22"/>
          <w:lang w:val="en-GB"/>
        </w:rPr>
        <w:t>R</w:t>
      </w:r>
      <w:r w:rsidRPr="00423545">
        <w:rPr>
          <w:rFonts w:ascii="Book Antiqua" w:hAnsi="Book Antiqua"/>
          <w:sz w:val="22"/>
          <w:szCs w:val="22"/>
          <w:lang w:val="en-GB"/>
        </w:rPr>
        <w:t>emote</w:t>
      </w:r>
      <w:r w:rsidRPr="00014242">
        <w:rPr>
          <w:rFonts w:ascii="Book Antiqua" w:hAnsi="Book Antiqua"/>
          <w:sz w:val="22"/>
          <w:szCs w:val="22"/>
        </w:rPr>
        <w:t xml:space="preserve"> </w:t>
      </w:r>
      <w:r w:rsidR="00EA3544" w:rsidRPr="00423545">
        <w:rPr>
          <w:rFonts w:ascii="Book Antiqua" w:hAnsi="Book Antiqua"/>
          <w:sz w:val="22"/>
          <w:szCs w:val="22"/>
          <w:lang w:val="en-GB"/>
        </w:rPr>
        <w:t>T</w:t>
      </w:r>
      <w:r w:rsidRPr="00423545">
        <w:rPr>
          <w:rFonts w:ascii="Book Antiqua" w:hAnsi="Book Antiqua"/>
          <w:sz w:val="22"/>
          <w:szCs w:val="22"/>
          <w:lang w:val="en-GB"/>
        </w:rPr>
        <w:t>eaching</w:t>
      </w:r>
      <w:r w:rsidRPr="00014242">
        <w:rPr>
          <w:rFonts w:ascii="Book Antiqua" w:hAnsi="Book Antiqua"/>
          <w:sz w:val="22"/>
          <w:szCs w:val="22"/>
        </w:rPr>
        <w:t xml:space="preserve"> </w:t>
      </w:r>
      <w:r w:rsidRPr="0092475E">
        <w:rPr>
          <w:rFonts w:ascii="Book Antiqua" w:hAnsi="Book Antiqua"/>
          <w:sz w:val="22"/>
          <w:szCs w:val="22"/>
        </w:rPr>
        <w:t>(ERT)</w:t>
      </w:r>
      <w:r w:rsidR="000B6F2F" w:rsidRPr="000B6F2F">
        <w:rPr>
          <w:rFonts w:ascii="Book Antiqua" w:hAnsi="Book Antiqua"/>
          <w:sz w:val="22"/>
          <w:szCs w:val="22"/>
        </w:rPr>
        <w:t xml:space="preserve"> </w:t>
      </w:r>
      <w:r w:rsidRPr="0092475E">
        <w:rPr>
          <w:rFonts w:ascii="Book Antiqua" w:hAnsi="Book Antiqua"/>
          <w:sz w:val="22"/>
          <w:szCs w:val="22"/>
        </w:rPr>
        <w:t xml:space="preserve">- </w:t>
      </w:r>
      <w:r w:rsidR="000B6F2F" w:rsidRPr="000B6F2F">
        <w:rPr>
          <w:rFonts w:ascii="Book Antiqua" w:hAnsi="Book Antiqua"/>
          <w:sz w:val="22"/>
          <w:szCs w:val="22"/>
        </w:rPr>
        <w:t>Απομακρυσμένη Διδασκαλία Έκτακτης Ανάγκης</w:t>
      </w:r>
      <w:r w:rsidR="00503BCD">
        <w:rPr>
          <w:rFonts w:ascii="Book Antiqua" w:hAnsi="Book Antiqua"/>
          <w:sz w:val="22"/>
          <w:szCs w:val="22"/>
        </w:rPr>
        <w:t>,</w:t>
      </w:r>
      <w:r w:rsidR="000B6F2F" w:rsidRPr="000B6F2F">
        <w:rPr>
          <w:rFonts w:ascii="Book Antiqua" w:hAnsi="Book Antiqua"/>
          <w:i/>
          <w:iCs/>
          <w:sz w:val="22"/>
          <w:szCs w:val="22"/>
        </w:rPr>
        <w:t xml:space="preserve"> </w:t>
      </w:r>
      <w:r w:rsidRPr="0092475E">
        <w:rPr>
          <w:rFonts w:ascii="Book Antiqua" w:hAnsi="Book Antiqua"/>
          <w:sz w:val="22"/>
          <w:szCs w:val="22"/>
        </w:rPr>
        <w:t xml:space="preserve">η οποία αναφέρεται σε </w:t>
      </w:r>
      <w:r w:rsidRPr="002150D1">
        <w:rPr>
          <w:rFonts w:ascii="Book Antiqua" w:hAnsi="Book Antiqua"/>
          <w:sz w:val="22"/>
          <w:szCs w:val="22"/>
        </w:rPr>
        <w:t>προσωρινή επίτευξη της διδασκαλίας με εναλλακτικούς τρόπους παράδοσης λόγω περιστάσεων κρίσεων (</w:t>
      </w:r>
      <w:r w:rsidR="00402FD7" w:rsidRPr="002150D1">
        <w:rPr>
          <w:rFonts w:ascii="Book Antiqua" w:hAnsi="Book Antiqua"/>
          <w:sz w:val="22"/>
          <w:szCs w:val="22"/>
          <w:lang w:val="en-US"/>
        </w:rPr>
        <w:t>Avgerinou</w:t>
      </w:r>
      <w:r w:rsidR="00402FD7" w:rsidRPr="002150D1">
        <w:rPr>
          <w:rFonts w:ascii="Book Antiqua" w:hAnsi="Book Antiqua"/>
          <w:sz w:val="22"/>
          <w:szCs w:val="22"/>
        </w:rPr>
        <w:t>, 2021</w:t>
      </w:r>
      <w:r w:rsidR="00423545">
        <w:rPr>
          <w:rFonts w:ascii="Book Antiqua" w:hAnsi="Book Antiqua"/>
          <w:sz w:val="22"/>
          <w:szCs w:val="22"/>
        </w:rPr>
        <w:t>·</w:t>
      </w:r>
      <w:r w:rsidR="00402FD7" w:rsidRPr="002150D1">
        <w:rPr>
          <w:rFonts w:ascii="Book Antiqua" w:hAnsi="Book Antiqua"/>
          <w:sz w:val="22"/>
          <w:szCs w:val="22"/>
        </w:rPr>
        <w:t xml:space="preserve"> </w:t>
      </w:r>
      <w:r w:rsidRPr="002150D1">
        <w:rPr>
          <w:rFonts w:ascii="Book Antiqua" w:hAnsi="Book Antiqua"/>
          <w:sz w:val="22"/>
          <w:szCs w:val="22"/>
        </w:rPr>
        <w:t xml:space="preserve">Hodges </w:t>
      </w:r>
      <w:r w:rsidR="0069300D" w:rsidRPr="002150D1">
        <w:rPr>
          <w:rFonts w:ascii="Book Antiqua" w:hAnsi="Book Antiqua"/>
          <w:sz w:val="22"/>
          <w:szCs w:val="22"/>
          <w:lang w:val="en-US"/>
        </w:rPr>
        <w:t>et</w:t>
      </w:r>
      <w:r w:rsidR="0069300D" w:rsidRPr="002150D1">
        <w:rPr>
          <w:rFonts w:ascii="Book Antiqua" w:hAnsi="Book Antiqua"/>
          <w:sz w:val="22"/>
          <w:szCs w:val="22"/>
        </w:rPr>
        <w:t xml:space="preserve"> </w:t>
      </w:r>
      <w:r w:rsidR="0069300D" w:rsidRPr="002150D1">
        <w:rPr>
          <w:rFonts w:ascii="Book Antiqua" w:hAnsi="Book Antiqua"/>
          <w:sz w:val="22"/>
          <w:szCs w:val="22"/>
          <w:lang w:val="en-US"/>
        </w:rPr>
        <w:t>al</w:t>
      </w:r>
      <w:r w:rsidR="00F75995" w:rsidRPr="002150D1">
        <w:rPr>
          <w:rFonts w:ascii="Book Antiqua" w:hAnsi="Book Antiqua"/>
          <w:sz w:val="22"/>
          <w:szCs w:val="22"/>
        </w:rPr>
        <w:t>.</w:t>
      </w:r>
      <w:r w:rsidRPr="002150D1">
        <w:rPr>
          <w:rFonts w:ascii="Book Antiqua" w:hAnsi="Book Antiqua"/>
          <w:sz w:val="22"/>
          <w:szCs w:val="22"/>
        </w:rPr>
        <w:t>, 2020</w:t>
      </w:r>
      <w:r w:rsidR="00423545">
        <w:rPr>
          <w:rFonts w:ascii="Book Antiqua" w:hAnsi="Book Antiqua"/>
          <w:sz w:val="22"/>
          <w:szCs w:val="22"/>
        </w:rPr>
        <w:t>·</w:t>
      </w:r>
      <w:r w:rsidR="00402FD7" w:rsidRPr="002150D1">
        <w:rPr>
          <w:rFonts w:ascii="Book Antiqua" w:hAnsi="Book Antiqua"/>
          <w:sz w:val="22"/>
        </w:rPr>
        <w:t xml:space="preserve"> </w:t>
      </w:r>
      <w:r w:rsidR="00BB520D" w:rsidRPr="00BB520D">
        <w:rPr>
          <w:rFonts w:ascii="Book Antiqua" w:hAnsi="Book Antiqua"/>
          <w:sz w:val="22"/>
          <w:lang w:val="en-US"/>
        </w:rPr>
        <w:t>Jimoyiannis</w:t>
      </w:r>
      <w:r w:rsidR="00BB520D" w:rsidRPr="00BB520D">
        <w:rPr>
          <w:rFonts w:ascii="Book Antiqua" w:hAnsi="Book Antiqua"/>
          <w:sz w:val="22"/>
        </w:rPr>
        <w:t xml:space="preserve"> &amp; </w:t>
      </w:r>
      <w:r w:rsidR="00BB520D" w:rsidRPr="00BB520D">
        <w:rPr>
          <w:rFonts w:ascii="Book Antiqua" w:hAnsi="Book Antiqua"/>
          <w:sz w:val="22"/>
          <w:lang w:val="en-US"/>
        </w:rPr>
        <w:t>Koukis</w:t>
      </w:r>
      <w:r w:rsidR="00BB520D" w:rsidRPr="00BB520D">
        <w:rPr>
          <w:rFonts w:ascii="Book Antiqua" w:hAnsi="Book Antiqua"/>
          <w:sz w:val="22"/>
        </w:rPr>
        <w:t>, 2023</w:t>
      </w:r>
      <w:r w:rsidR="00BB520D">
        <w:rPr>
          <w:rFonts w:ascii="Book Antiqua" w:hAnsi="Book Antiqua"/>
          <w:sz w:val="22"/>
          <w:szCs w:val="22"/>
        </w:rPr>
        <w:t>·</w:t>
      </w:r>
      <w:r w:rsidR="00BB520D" w:rsidRPr="00BB520D">
        <w:rPr>
          <w:rFonts w:ascii="Book Antiqua" w:hAnsi="Book Antiqua"/>
          <w:sz w:val="22"/>
          <w:szCs w:val="22"/>
        </w:rPr>
        <w:t xml:space="preserve"> </w:t>
      </w:r>
      <w:r w:rsidR="00402FD7" w:rsidRPr="002150D1">
        <w:rPr>
          <w:rFonts w:ascii="Book Antiqua" w:hAnsi="Book Antiqua"/>
          <w:sz w:val="22"/>
        </w:rPr>
        <w:t>Μάλαμα &amp; Αυγερινού, 2024</w:t>
      </w:r>
      <w:r w:rsidRPr="002150D1">
        <w:rPr>
          <w:rFonts w:ascii="Book Antiqua" w:hAnsi="Book Antiqua"/>
          <w:sz w:val="22"/>
          <w:szCs w:val="22"/>
        </w:rPr>
        <w:t xml:space="preserve">). </w:t>
      </w:r>
      <w:r w:rsidR="00C27CD3" w:rsidRPr="002150D1">
        <w:rPr>
          <w:rFonts w:ascii="Book Antiqua" w:hAnsi="Book Antiqua"/>
          <w:sz w:val="22"/>
          <w:szCs w:val="22"/>
        </w:rPr>
        <w:t xml:space="preserve">Σύμφωνα με τους </w:t>
      </w:r>
      <w:r w:rsidR="00C27CD3" w:rsidRPr="002150D1">
        <w:rPr>
          <w:rFonts w:ascii="Book Antiqua" w:hAnsi="Book Antiqua" w:cs="Arial"/>
          <w:color w:val="222222"/>
          <w:sz w:val="22"/>
          <w:szCs w:val="20"/>
          <w:shd w:val="clear" w:color="auto" w:fill="FFFFFF"/>
          <w:lang w:val="en-US"/>
        </w:rPr>
        <w:t>Ferri</w:t>
      </w:r>
      <w:r w:rsidR="00C27CD3" w:rsidRPr="002150D1">
        <w:rPr>
          <w:rFonts w:ascii="Book Antiqua" w:hAnsi="Book Antiqua" w:cs="Arial"/>
          <w:color w:val="222222"/>
          <w:sz w:val="22"/>
          <w:szCs w:val="20"/>
          <w:shd w:val="clear" w:color="auto" w:fill="FFFFFF"/>
        </w:rPr>
        <w:t xml:space="preserve">, </w:t>
      </w:r>
      <w:proofErr w:type="spellStart"/>
      <w:r w:rsidR="00C27CD3" w:rsidRPr="002150D1">
        <w:rPr>
          <w:rFonts w:ascii="Book Antiqua" w:hAnsi="Book Antiqua" w:cs="Arial"/>
          <w:color w:val="222222"/>
          <w:sz w:val="22"/>
          <w:szCs w:val="20"/>
          <w:shd w:val="clear" w:color="auto" w:fill="FFFFFF"/>
          <w:lang w:val="en-US"/>
        </w:rPr>
        <w:t>Grifoni</w:t>
      </w:r>
      <w:proofErr w:type="spellEnd"/>
      <w:r w:rsidR="00423545">
        <w:rPr>
          <w:rFonts w:ascii="Book Antiqua" w:hAnsi="Book Antiqua" w:cs="Arial"/>
          <w:color w:val="222222"/>
          <w:sz w:val="22"/>
          <w:szCs w:val="20"/>
          <w:shd w:val="clear" w:color="auto" w:fill="FFFFFF"/>
        </w:rPr>
        <w:t xml:space="preserve"> &amp;</w:t>
      </w:r>
      <w:r w:rsidR="00C27CD3" w:rsidRPr="002150D1">
        <w:rPr>
          <w:rFonts w:ascii="Book Antiqua" w:hAnsi="Book Antiqua" w:cs="Arial"/>
          <w:color w:val="222222"/>
          <w:sz w:val="22"/>
          <w:szCs w:val="20"/>
          <w:shd w:val="clear" w:color="auto" w:fill="FFFFFF"/>
        </w:rPr>
        <w:t xml:space="preserve"> </w:t>
      </w:r>
      <w:r w:rsidR="00C27CD3" w:rsidRPr="002150D1">
        <w:rPr>
          <w:rFonts w:ascii="Book Antiqua" w:hAnsi="Book Antiqua" w:cs="Arial"/>
          <w:color w:val="222222"/>
          <w:sz w:val="22"/>
          <w:szCs w:val="20"/>
          <w:shd w:val="clear" w:color="auto" w:fill="FFFFFF"/>
          <w:lang w:val="en-US"/>
        </w:rPr>
        <w:t>Guzzo</w:t>
      </w:r>
      <w:r w:rsidR="00C27CD3" w:rsidRPr="002150D1">
        <w:rPr>
          <w:rFonts w:ascii="Book Antiqua" w:hAnsi="Book Antiqua" w:cs="Arial"/>
          <w:color w:val="222222"/>
          <w:sz w:val="22"/>
          <w:szCs w:val="20"/>
          <w:shd w:val="clear" w:color="auto" w:fill="FFFFFF"/>
        </w:rPr>
        <w:t xml:space="preserve"> (2020) η υιοθέτηση της διαδικτυακής μάθησης σε καταστάσεις έκτακτης ανάγκης αντιπροσωπεύει μια ανάγκη, αλλά έχει επίσης παρακινήσει ειδικούς, υπεύθυνους χάραξης πολιτικής, πολίτες, εκπαιδευτικούς και μαθητές να αναζητήσουν νέες λύσεις. Αυτό προκαλεί μια μετατόπιση από την έννοια της διαδικτυακής μάθησης στην εξ αποστάσεως διδασκαλία έκτακτης ανάγκης</w:t>
      </w:r>
      <w:r w:rsidR="00C27CD3" w:rsidRPr="002150D1">
        <w:rPr>
          <w:rFonts w:ascii="Arial" w:hAnsi="Arial" w:cs="Arial"/>
          <w:color w:val="222222"/>
          <w:szCs w:val="20"/>
          <w:shd w:val="clear" w:color="auto" w:fill="FFFFFF"/>
        </w:rPr>
        <w:t>, </w:t>
      </w:r>
      <w:r w:rsidRPr="002150D1">
        <w:rPr>
          <w:rFonts w:ascii="Book Antiqua" w:hAnsi="Book Antiqua"/>
          <w:sz w:val="22"/>
          <w:szCs w:val="22"/>
        </w:rPr>
        <w:t>Προκειμένου το σύστημα να ανταποκριθεί στις εκπαιδευτικές ανάγκες έγινε χρήση τόσο διαδικτυακών περιβαλλόντων που προϋπήρχαν (eclass, e-me) όσο και πλατφορμών τηλεδιάσκεψης (Webex meetings, zoom, skype κ</w:t>
      </w:r>
      <w:r w:rsidR="00B2016C">
        <w:rPr>
          <w:rFonts w:ascii="Book Antiqua" w:hAnsi="Book Antiqua"/>
          <w:sz w:val="22"/>
          <w:szCs w:val="22"/>
        </w:rPr>
        <w:t>.</w:t>
      </w:r>
      <w:r w:rsidRPr="002150D1">
        <w:rPr>
          <w:rFonts w:ascii="Book Antiqua" w:hAnsi="Book Antiqua"/>
          <w:sz w:val="22"/>
          <w:szCs w:val="22"/>
        </w:rPr>
        <w:t>α</w:t>
      </w:r>
      <w:r w:rsidR="00B2016C">
        <w:rPr>
          <w:rFonts w:ascii="Book Antiqua" w:hAnsi="Book Antiqua"/>
          <w:sz w:val="22"/>
          <w:szCs w:val="22"/>
        </w:rPr>
        <w:t>.</w:t>
      </w:r>
      <w:r w:rsidRPr="002150D1">
        <w:rPr>
          <w:rFonts w:ascii="Book Antiqua" w:hAnsi="Book Antiqua"/>
          <w:sz w:val="22"/>
          <w:szCs w:val="22"/>
        </w:rPr>
        <w:t xml:space="preserve">). Μιλώντας για τηλεδιάσκεψη (Videoconference/Teleconference) εννοείται εκείνη η μορφή επικοινωνίας, όπου οι συμμετέχοντες ενώ βρίσκονται σε δύο ή περισσότερες διαφορετικές γεωγραφικές θέσεις επικοινωνούν σε πραγματικό χρόνο μέσω ήχου ή βίντεο ή και με τα δύο, έχοντας τη δυνατότητα ανταλλαγής δεδομένων και κοινών εφαρμογών </w:t>
      </w:r>
      <w:r w:rsidRPr="002150D1">
        <w:rPr>
          <w:rFonts w:ascii="Book Antiqua" w:hAnsi="Book Antiqua"/>
          <w:sz w:val="22"/>
          <w:szCs w:val="22"/>
          <w:shd w:val="clear" w:color="auto" w:fill="FFFFFF" w:themeFill="background1"/>
        </w:rPr>
        <w:t>(</w:t>
      </w:r>
      <w:r w:rsidR="00084608" w:rsidRPr="002150D1">
        <w:rPr>
          <w:rFonts w:ascii="Book Antiqua" w:hAnsi="Book Antiqua"/>
          <w:sz w:val="22"/>
          <w:szCs w:val="22"/>
        </w:rPr>
        <w:t>Αναστασιάδης κ. συν., 2009</w:t>
      </w:r>
      <w:r w:rsidR="00423545">
        <w:rPr>
          <w:rFonts w:ascii="Book Antiqua" w:hAnsi="Book Antiqua"/>
          <w:sz w:val="22"/>
          <w:szCs w:val="22"/>
        </w:rPr>
        <w:t>·</w:t>
      </w:r>
      <w:r w:rsidR="00084608" w:rsidRPr="002150D1">
        <w:rPr>
          <w:rFonts w:ascii="Book Antiqua" w:hAnsi="Book Antiqua"/>
          <w:sz w:val="22"/>
          <w:szCs w:val="22"/>
        </w:rPr>
        <w:t xml:space="preserve"> Αναστασιάδης κ. συν., 2011</w:t>
      </w:r>
      <w:r w:rsidR="00423545">
        <w:rPr>
          <w:rFonts w:ascii="Book Antiqua" w:hAnsi="Book Antiqua"/>
          <w:sz w:val="22"/>
          <w:szCs w:val="22"/>
        </w:rPr>
        <w:t>·</w:t>
      </w:r>
      <w:r w:rsidR="00084608" w:rsidRPr="002150D1">
        <w:rPr>
          <w:rFonts w:ascii="Book Antiqua" w:hAnsi="Book Antiqua"/>
          <w:sz w:val="22"/>
          <w:szCs w:val="22"/>
        </w:rPr>
        <w:t xml:space="preserve"> Γκιούσιος &amp; Τζαναβάρη, 2009</w:t>
      </w:r>
      <w:r w:rsidR="00423545">
        <w:rPr>
          <w:rFonts w:ascii="Book Antiqua" w:hAnsi="Book Antiqua"/>
          <w:sz w:val="22"/>
          <w:szCs w:val="22"/>
        </w:rPr>
        <w:t>·</w:t>
      </w:r>
      <w:r w:rsidR="00084608" w:rsidRPr="002150D1">
        <w:rPr>
          <w:rFonts w:ascii="Book Antiqua" w:hAnsi="Book Antiqua"/>
          <w:sz w:val="22"/>
          <w:szCs w:val="22"/>
        </w:rPr>
        <w:t xml:space="preserve"> </w:t>
      </w:r>
      <w:r w:rsidRPr="002150D1">
        <w:rPr>
          <w:rFonts w:ascii="Book Antiqua" w:hAnsi="Book Antiqua"/>
          <w:sz w:val="22"/>
          <w:szCs w:val="22"/>
          <w:shd w:val="clear" w:color="auto" w:fill="FFFFFF" w:themeFill="background1"/>
        </w:rPr>
        <w:t xml:space="preserve">Mavroidis </w:t>
      </w:r>
      <w:r w:rsidR="00F46D00" w:rsidRPr="002150D1">
        <w:rPr>
          <w:rFonts w:ascii="Book Antiqua" w:hAnsi="Book Antiqua"/>
          <w:sz w:val="22"/>
          <w:szCs w:val="22"/>
          <w:lang w:val="en-US"/>
        </w:rPr>
        <w:t>et</w:t>
      </w:r>
      <w:r w:rsidR="00F46D00" w:rsidRPr="002150D1">
        <w:rPr>
          <w:rFonts w:ascii="Book Antiqua" w:hAnsi="Book Antiqua"/>
          <w:sz w:val="22"/>
          <w:szCs w:val="22"/>
        </w:rPr>
        <w:t xml:space="preserve"> </w:t>
      </w:r>
      <w:r w:rsidR="00F46D00" w:rsidRPr="002150D1">
        <w:rPr>
          <w:rFonts w:ascii="Book Antiqua" w:hAnsi="Book Antiqua"/>
          <w:sz w:val="22"/>
          <w:szCs w:val="22"/>
          <w:lang w:val="en-US"/>
        </w:rPr>
        <w:t>al</w:t>
      </w:r>
      <w:r w:rsidR="00F46D00" w:rsidRPr="002150D1">
        <w:rPr>
          <w:rFonts w:ascii="Book Antiqua" w:hAnsi="Book Antiqua"/>
          <w:sz w:val="22"/>
          <w:szCs w:val="22"/>
        </w:rPr>
        <w:t xml:space="preserve">., </w:t>
      </w:r>
      <w:r w:rsidRPr="002150D1">
        <w:rPr>
          <w:rFonts w:ascii="Book Antiqua" w:hAnsi="Book Antiqua"/>
          <w:sz w:val="22"/>
          <w:szCs w:val="22"/>
          <w:shd w:val="clear" w:color="auto" w:fill="FFFFFF" w:themeFill="background1"/>
        </w:rPr>
        <w:t>2013</w:t>
      </w:r>
      <w:r w:rsidR="00423545" w:rsidRPr="0092475E">
        <w:rPr>
          <w:rFonts w:ascii="Book Antiqua" w:hAnsi="Book Antiqua"/>
          <w:sz w:val="22"/>
          <w:shd w:val="clear" w:color="auto" w:fill="FFFFFF"/>
        </w:rPr>
        <w:t>·</w:t>
      </w:r>
      <w:r w:rsidRPr="002150D1">
        <w:rPr>
          <w:rFonts w:ascii="Book Antiqua" w:hAnsi="Book Antiqua"/>
          <w:sz w:val="22"/>
          <w:szCs w:val="22"/>
        </w:rPr>
        <w:t xml:space="preserve"> Panagiotakopoulos </w:t>
      </w:r>
      <w:r w:rsidR="00F46D00" w:rsidRPr="002150D1">
        <w:rPr>
          <w:rFonts w:ascii="Book Antiqua" w:hAnsi="Book Antiqua"/>
          <w:sz w:val="22"/>
          <w:szCs w:val="22"/>
          <w:lang w:val="en-US"/>
        </w:rPr>
        <w:t>et</w:t>
      </w:r>
      <w:r w:rsidR="00F46D00" w:rsidRPr="002150D1">
        <w:rPr>
          <w:rFonts w:ascii="Book Antiqua" w:hAnsi="Book Antiqua"/>
          <w:sz w:val="22"/>
          <w:szCs w:val="22"/>
        </w:rPr>
        <w:t xml:space="preserve"> </w:t>
      </w:r>
      <w:r w:rsidR="00F46D00" w:rsidRPr="002150D1">
        <w:rPr>
          <w:rFonts w:ascii="Book Antiqua" w:hAnsi="Book Antiqua"/>
          <w:sz w:val="22"/>
          <w:szCs w:val="22"/>
          <w:lang w:val="en-US"/>
        </w:rPr>
        <w:t>al</w:t>
      </w:r>
      <w:r w:rsidR="00F46D00" w:rsidRPr="002150D1">
        <w:rPr>
          <w:rFonts w:ascii="Book Antiqua" w:hAnsi="Book Antiqua"/>
          <w:sz w:val="22"/>
          <w:szCs w:val="22"/>
        </w:rPr>
        <w:t xml:space="preserve">., </w:t>
      </w:r>
      <w:r w:rsidRPr="002150D1">
        <w:rPr>
          <w:rFonts w:ascii="Book Antiqua" w:hAnsi="Book Antiqua"/>
          <w:sz w:val="22"/>
          <w:szCs w:val="22"/>
        </w:rPr>
        <w:t>2013).</w:t>
      </w:r>
      <w:r w:rsidRPr="0092475E">
        <w:rPr>
          <w:rFonts w:ascii="Book Antiqua" w:hAnsi="Book Antiqua"/>
          <w:sz w:val="22"/>
          <w:szCs w:val="22"/>
        </w:rPr>
        <w:t xml:space="preserve"> </w:t>
      </w:r>
    </w:p>
    <w:p w14:paraId="0C7A9EAB" w14:textId="0F3FD4A5" w:rsidR="004F14D5" w:rsidRPr="000D047F" w:rsidRDefault="00B2016C" w:rsidP="00B2016C">
      <w:pPr>
        <w:keepNext/>
        <w:keepLines/>
        <w:shd w:val="clear" w:color="auto" w:fill="FFFFFF" w:themeFill="background1"/>
        <w:spacing w:before="480" w:after="240"/>
        <w:outlineLvl w:val="1"/>
        <w:rPr>
          <w:rFonts w:eastAsiaTheme="majorEastAsia"/>
          <w:b/>
          <w:sz w:val="24"/>
        </w:rPr>
      </w:pPr>
      <w:r>
        <w:rPr>
          <w:rFonts w:ascii="Trebuchet MS" w:eastAsiaTheme="majorEastAsia" w:hAnsi="Trebuchet MS"/>
          <w:b/>
          <w:sz w:val="24"/>
        </w:rPr>
        <w:t>Επι</w:t>
      </w:r>
      <w:r w:rsidR="004F0478" w:rsidRPr="002150D1">
        <w:rPr>
          <w:rFonts w:ascii="Trebuchet MS" w:eastAsiaTheme="majorEastAsia" w:hAnsi="Trebuchet MS"/>
          <w:b/>
          <w:sz w:val="24"/>
        </w:rPr>
        <w:t>σκόπηση της βιβλιογραφίας</w:t>
      </w:r>
      <w:r w:rsidR="004F0478">
        <w:rPr>
          <w:rFonts w:ascii="Trebuchet MS" w:eastAsiaTheme="majorEastAsia" w:hAnsi="Trebuchet MS"/>
          <w:b/>
          <w:sz w:val="24"/>
        </w:rPr>
        <w:t xml:space="preserve"> </w:t>
      </w:r>
    </w:p>
    <w:p w14:paraId="5725ABA9" w14:textId="7093B6FD" w:rsidR="004F14D5" w:rsidRPr="0092475E" w:rsidRDefault="004F14D5" w:rsidP="005D2D13">
      <w:pPr>
        <w:shd w:val="clear" w:color="auto" w:fill="FFFFFF" w:themeFill="background1"/>
        <w:spacing w:after="120"/>
        <w:jc w:val="both"/>
        <w:rPr>
          <w:rFonts w:ascii="Book Antiqua" w:hAnsi="Book Antiqua"/>
          <w:sz w:val="22"/>
        </w:rPr>
      </w:pPr>
      <w:r w:rsidRPr="0092475E">
        <w:rPr>
          <w:rFonts w:ascii="Book Antiqua" w:hAnsi="Book Antiqua"/>
          <w:sz w:val="22"/>
        </w:rPr>
        <w:t>Οι έρευνες που παρουσιάζονται στη συγκεκριμένη εργασία επικεντρώνονται σε δυο κυρίαρχα θέματα. Το πρώτο αφορά στην εφαρμογή της εξ αποστάσεως διδασκαλίας στη δευτεροβάθμια εκπαίδευση βασιζομένη σε μεθόδους σύγχρονης διδασκαλίας και ειδικότερα σε πλατφόρμα τηλεδιάσκεψης</w:t>
      </w:r>
      <w:r w:rsidR="00CD5A13" w:rsidRPr="00CD5A13">
        <w:rPr>
          <w:rFonts w:ascii="Book Antiqua" w:hAnsi="Book Antiqua"/>
          <w:sz w:val="22"/>
        </w:rPr>
        <w:t xml:space="preserve">, </w:t>
      </w:r>
      <w:r w:rsidRPr="0092475E">
        <w:rPr>
          <w:rFonts w:ascii="Book Antiqua" w:hAnsi="Book Antiqua"/>
          <w:sz w:val="22"/>
        </w:rPr>
        <w:t>και το δεύτερο στην αποτελεσματικότητα αυτού του τρόπου διδασκ</w:t>
      </w:r>
      <w:r w:rsidR="002B3616">
        <w:rPr>
          <w:rFonts w:ascii="Book Antiqua" w:hAnsi="Book Antiqua"/>
          <w:sz w:val="22"/>
        </w:rPr>
        <w:t>αλίας στη μαθησιακή διαδικασία.</w:t>
      </w:r>
    </w:p>
    <w:p w14:paraId="5B374C4F" w14:textId="63674F7B" w:rsidR="004F14D5" w:rsidRPr="00D5005C" w:rsidRDefault="004F14D5" w:rsidP="005D2D13">
      <w:pPr>
        <w:shd w:val="clear" w:color="auto" w:fill="FFFFFF" w:themeFill="background1"/>
        <w:spacing w:after="120"/>
        <w:jc w:val="both"/>
        <w:rPr>
          <w:rFonts w:ascii="Book Antiqua" w:hAnsi="Book Antiqua"/>
          <w:sz w:val="22"/>
        </w:rPr>
      </w:pPr>
      <w:r w:rsidRPr="0092475E">
        <w:rPr>
          <w:rFonts w:ascii="Book Antiqua" w:hAnsi="Book Antiqua"/>
          <w:sz w:val="22"/>
        </w:rPr>
        <w:t xml:space="preserve">Σε ότι αφορά </w:t>
      </w:r>
      <w:r w:rsidR="00126C90">
        <w:rPr>
          <w:rFonts w:ascii="Book Antiqua" w:hAnsi="Book Antiqua"/>
          <w:sz w:val="22"/>
        </w:rPr>
        <w:t>σ</w:t>
      </w:r>
      <w:r w:rsidRPr="0092475E">
        <w:rPr>
          <w:rFonts w:ascii="Book Antiqua" w:hAnsi="Book Antiqua"/>
          <w:sz w:val="22"/>
        </w:rPr>
        <w:t xml:space="preserve">την επιλογή της τηλεδιάσκεψης οι </w:t>
      </w:r>
      <w:r w:rsidRPr="0092475E">
        <w:rPr>
          <w:rFonts w:ascii="Book Antiqua" w:hAnsi="Book Antiqua"/>
          <w:color w:val="222222"/>
          <w:sz w:val="22"/>
          <w:szCs w:val="20"/>
          <w:shd w:val="clear" w:color="auto" w:fill="FFFFFF"/>
        </w:rPr>
        <w:t>Rehn</w:t>
      </w:r>
      <w:r w:rsidR="00F75995" w:rsidRPr="00F75995">
        <w:rPr>
          <w:rFonts w:ascii="Book Antiqua" w:hAnsi="Book Antiqua"/>
          <w:color w:val="222222"/>
          <w:sz w:val="22"/>
          <w:szCs w:val="20"/>
          <w:shd w:val="clear" w:color="auto" w:fill="FFFFFF"/>
        </w:rPr>
        <w:t xml:space="preserve"> </w:t>
      </w:r>
      <w:r w:rsidR="00F46D00">
        <w:rPr>
          <w:rFonts w:ascii="Book Antiqua" w:hAnsi="Book Antiqua"/>
          <w:sz w:val="22"/>
          <w:szCs w:val="22"/>
          <w:lang w:val="en-US"/>
        </w:rPr>
        <w:t>et</w:t>
      </w:r>
      <w:r w:rsidR="00F46D00" w:rsidRPr="0069300D">
        <w:rPr>
          <w:rFonts w:ascii="Book Antiqua" w:hAnsi="Book Antiqua"/>
          <w:sz w:val="22"/>
          <w:szCs w:val="22"/>
        </w:rPr>
        <w:t xml:space="preserve"> </w:t>
      </w:r>
      <w:r w:rsidR="00F46D00">
        <w:rPr>
          <w:rFonts w:ascii="Book Antiqua" w:hAnsi="Book Antiqua"/>
          <w:sz w:val="22"/>
          <w:szCs w:val="22"/>
          <w:lang w:val="en-US"/>
        </w:rPr>
        <w:t>al</w:t>
      </w:r>
      <w:r w:rsidR="00F46D00" w:rsidRPr="00F75995">
        <w:rPr>
          <w:rFonts w:ascii="Book Antiqua" w:hAnsi="Book Antiqua"/>
          <w:sz w:val="22"/>
          <w:szCs w:val="22"/>
        </w:rPr>
        <w:t>.</w:t>
      </w:r>
      <w:r w:rsidR="00F46D00" w:rsidRPr="0092475E">
        <w:rPr>
          <w:rFonts w:ascii="Book Antiqua" w:hAnsi="Book Antiqua"/>
          <w:sz w:val="22"/>
          <w:szCs w:val="22"/>
        </w:rPr>
        <w:t xml:space="preserve"> </w:t>
      </w:r>
      <w:r w:rsidRPr="0092475E">
        <w:rPr>
          <w:rFonts w:ascii="Book Antiqua" w:hAnsi="Book Antiqua"/>
          <w:color w:val="222222"/>
          <w:sz w:val="22"/>
          <w:szCs w:val="20"/>
          <w:shd w:val="clear" w:color="auto" w:fill="FFFFFF"/>
        </w:rPr>
        <w:t xml:space="preserve">(2016) </w:t>
      </w:r>
      <w:r w:rsidRPr="0092475E">
        <w:rPr>
          <w:rFonts w:ascii="Book Antiqua" w:hAnsi="Book Antiqua"/>
          <w:sz w:val="22"/>
        </w:rPr>
        <w:t>βασίζουν την επιτυχία της στην αυτοπεποίθηση και τη διδακτική εμπειρία των εκπαιδευτικών που συνοδεύει τη χρήση της και όχι τόσο στην τεχνολογική τους γνώση καθαυτού γύρω από αυτή. Η παιδαγωγική γνώση που πρέπει να προσαρμόζεται στη χρήση της τηλεδιάσκεψης, ώστε αυτή να έχει τα μεγαλύτερα δυνατά αποτελέσματα στην επίτευξη των μαθησιακών στόχων του μαθήματος που διδάσκεται, αποτελεί ίσως το σημαντικότερο εύρημα της έρευνας. Το ίδιο επιβεβαιώνει και ο Αναστασιάδης στην έρευνά του (2014), αφού όπου η τηλεδιάσκεψη εφαρμόστηκε χωρίς παιδαγωγικό πλαίσιο</w:t>
      </w:r>
      <w:r w:rsidR="00CD5A13">
        <w:rPr>
          <w:rFonts w:ascii="Book Antiqua" w:hAnsi="Book Antiqua"/>
          <w:sz w:val="22"/>
        </w:rPr>
        <w:t>,</w:t>
      </w:r>
      <w:r w:rsidRPr="0092475E">
        <w:rPr>
          <w:rFonts w:ascii="Book Antiqua" w:hAnsi="Book Antiqua"/>
          <w:sz w:val="22"/>
        </w:rPr>
        <w:t xml:space="preserve"> αποδείχτηκε μάλλον αναποτελεσματική, εφόσον παρατηρήθηκαν φαινόμενα, όπως διάσπαση προσοχής ή έλλειψη αυτοπειθαρχίας από τη μεριά των μαθητών. </w:t>
      </w:r>
      <w:r w:rsidR="0069300D">
        <w:rPr>
          <w:rFonts w:ascii="Book Antiqua" w:hAnsi="Book Antiqua"/>
          <w:sz w:val="22"/>
        </w:rPr>
        <w:t xml:space="preserve">Οι έρευνες των τελευταίων ετών </w:t>
      </w:r>
      <w:r w:rsidRPr="0092475E">
        <w:rPr>
          <w:rFonts w:ascii="Book Antiqua" w:hAnsi="Book Antiqua"/>
          <w:sz w:val="22"/>
        </w:rPr>
        <w:t>αναδεικνύουν τη σημασία της εξειδικευμένης χρήσης της πλατφόρμας τηλεδιάσκεψης για την αποτελεσματικότητά της από το διδακτικό προσωπικό</w:t>
      </w:r>
      <w:r w:rsidR="00D5005C">
        <w:rPr>
          <w:rFonts w:ascii="Book Antiqua" w:hAnsi="Book Antiqua"/>
          <w:sz w:val="22"/>
        </w:rPr>
        <w:t xml:space="preserve"> </w:t>
      </w:r>
      <w:r w:rsidR="0069300D">
        <w:rPr>
          <w:rFonts w:ascii="Book Antiqua" w:hAnsi="Book Antiqua"/>
          <w:sz w:val="22"/>
        </w:rPr>
        <w:t>(</w:t>
      </w:r>
      <w:proofErr w:type="spellStart"/>
      <w:r w:rsidR="00D5005C" w:rsidRPr="0092475E">
        <w:rPr>
          <w:rFonts w:ascii="Book Antiqua" w:hAnsi="Book Antiqua"/>
          <w:sz w:val="22"/>
        </w:rPr>
        <w:t>Comber</w:t>
      </w:r>
      <w:proofErr w:type="spellEnd"/>
      <w:r w:rsidR="00D5005C" w:rsidRPr="0092475E">
        <w:rPr>
          <w:rFonts w:ascii="Book Antiqua" w:hAnsi="Book Antiqua"/>
          <w:sz w:val="22"/>
        </w:rPr>
        <w:t xml:space="preserve"> </w:t>
      </w:r>
      <w:r w:rsidR="00CD5A13" w:rsidRPr="00CD5A13">
        <w:rPr>
          <w:rFonts w:ascii="Book Antiqua" w:hAnsi="Book Antiqua"/>
          <w:sz w:val="22"/>
        </w:rPr>
        <w:t>&amp;</w:t>
      </w:r>
      <w:r w:rsidR="00D5005C" w:rsidRPr="0092475E">
        <w:rPr>
          <w:rFonts w:ascii="Book Antiqua" w:hAnsi="Book Antiqua"/>
          <w:sz w:val="22"/>
        </w:rPr>
        <w:t xml:space="preserve">  </w:t>
      </w:r>
      <w:proofErr w:type="spellStart"/>
      <w:r w:rsidR="00D5005C" w:rsidRPr="0092475E">
        <w:rPr>
          <w:rFonts w:ascii="Book Antiqua" w:hAnsi="Book Antiqua"/>
          <w:sz w:val="22"/>
        </w:rPr>
        <w:t>Lawson</w:t>
      </w:r>
      <w:proofErr w:type="spellEnd"/>
      <w:r w:rsidR="0069300D">
        <w:rPr>
          <w:rFonts w:ascii="Book Antiqua" w:hAnsi="Book Antiqua"/>
          <w:sz w:val="22"/>
        </w:rPr>
        <w:t xml:space="preserve">, </w:t>
      </w:r>
      <w:r w:rsidR="00D5005C" w:rsidRPr="0092475E">
        <w:rPr>
          <w:rFonts w:ascii="Book Antiqua" w:hAnsi="Book Antiqua"/>
          <w:sz w:val="22"/>
        </w:rPr>
        <w:t>2010</w:t>
      </w:r>
      <w:r w:rsidR="00423545">
        <w:rPr>
          <w:rFonts w:ascii="Book Antiqua" w:hAnsi="Book Antiqua"/>
          <w:sz w:val="22"/>
          <w:szCs w:val="22"/>
        </w:rPr>
        <w:t>·</w:t>
      </w:r>
      <w:r w:rsidR="00D5005C">
        <w:rPr>
          <w:rFonts w:ascii="Book Antiqua" w:hAnsi="Book Antiqua"/>
          <w:sz w:val="22"/>
        </w:rPr>
        <w:t xml:space="preserve"> </w:t>
      </w:r>
      <w:r w:rsidR="00D5005C" w:rsidRPr="00D5005C">
        <w:rPr>
          <w:rFonts w:ascii="Book Antiqua" w:hAnsi="Book Antiqua" w:cstheme="majorHAnsi"/>
          <w:sz w:val="22"/>
          <w:szCs w:val="22"/>
          <w:shd w:val="clear" w:color="auto" w:fill="FFFFFF"/>
          <w:lang w:val="en-US"/>
        </w:rPr>
        <w:t>Sarma</w:t>
      </w:r>
      <w:r w:rsidR="00D5005C" w:rsidRPr="00D5005C">
        <w:rPr>
          <w:rFonts w:ascii="Book Antiqua" w:hAnsi="Book Antiqua" w:cstheme="majorHAnsi"/>
          <w:sz w:val="22"/>
          <w:szCs w:val="22"/>
          <w:shd w:val="clear" w:color="auto" w:fill="FFFFFF"/>
        </w:rPr>
        <w:t xml:space="preserve">,  </w:t>
      </w:r>
      <w:proofErr w:type="spellStart"/>
      <w:r w:rsidR="00D5005C" w:rsidRPr="00D5005C">
        <w:rPr>
          <w:rFonts w:ascii="Book Antiqua" w:hAnsi="Book Antiqua" w:cstheme="majorHAnsi"/>
          <w:sz w:val="22"/>
          <w:szCs w:val="22"/>
          <w:shd w:val="clear" w:color="auto" w:fill="FFFFFF"/>
          <w:lang w:val="en-US"/>
        </w:rPr>
        <w:t>Gkila</w:t>
      </w:r>
      <w:proofErr w:type="spellEnd"/>
      <w:r w:rsidR="00D5005C" w:rsidRPr="00D5005C">
        <w:rPr>
          <w:rFonts w:ascii="Book Antiqua" w:hAnsi="Book Antiqua" w:cstheme="majorHAnsi"/>
          <w:sz w:val="22"/>
          <w:szCs w:val="22"/>
          <w:shd w:val="clear" w:color="auto" w:fill="FFFFFF"/>
        </w:rPr>
        <w:t xml:space="preserve"> &amp; </w:t>
      </w:r>
      <w:proofErr w:type="spellStart"/>
      <w:r w:rsidR="00D5005C" w:rsidRPr="00D5005C">
        <w:rPr>
          <w:rFonts w:ascii="Book Antiqua" w:hAnsi="Book Antiqua" w:cstheme="majorHAnsi"/>
          <w:sz w:val="22"/>
          <w:szCs w:val="22"/>
          <w:shd w:val="clear" w:color="auto" w:fill="FFFFFF"/>
          <w:lang w:val="en-US"/>
        </w:rPr>
        <w:t>Armakolas</w:t>
      </w:r>
      <w:proofErr w:type="spellEnd"/>
      <w:r w:rsidR="00D5005C" w:rsidRPr="00D5005C">
        <w:rPr>
          <w:rFonts w:ascii="Book Antiqua" w:hAnsi="Book Antiqua" w:cstheme="majorHAnsi"/>
          <w:sz w:val="22"/>
          <w:szCs w:val="22"/>
          <w:shd w:val="clear" w:color="auto" w:fill="FFFFFF"/>
        </w:rPr>
        <w:t>, 2023).</w:t>
      </w:r>
    </w:p>
    <w:p w14:paraId="73774B56" w14:textId="515B599E" w:rsidR="004F14D5" w:rsidRDefault="004F14D5" w:rsidP="005D2D13">
      <w:pPr>
        <w:shd w:val="clear" w:color="auto" w:fill="FFFFFF" w:themeFill="background1"/>
        <w:spacing w:after="120"/>
        <w:jc w:val="both"/>
        <w:rPr>
          <w:rFonts w:ascii="Book Antiqua" w:hAnsi="Book Antiqua"/>
          <w:sz w:val="22"/>
        </w:rPr>
      </w:pPr>
      <w:r w:rsidRPr="0092475E">
        <w:rPr>
          <w:rFonts w:ascii="Book Antiqua" w:hAnsi="Book Antiqua"/>
          <w:sz w:val="22"/>
        </w:rPr>
        <w:lastRenderedPageBreak/>
        <w:t xml:space="preserve">Στην έρευνα των </w:t>
      </w:r>
      <w:r w:rsidRPr="0092475E">
        <w:rPr>
          <w:rFonts w:ascii="Book Antiqua" w:hAnsi="Book Antiqua"/>
          <w:sz w:val="22"/>
          <w:lang w:val="en-US"/>
        </w:rPr>
        <w:t>Murphy</w:t>
      </w:r>
      <w:r w:rsidRPr="0092475E">
        <w:rPr>
          <w:rFonts w:ascii="Book Antiqua" w:hAnsi="Book Antiqua"/>
          <w:sz w:val="22"/>
        </w:rPr>
        <w:t xml:space="preserve"> </w:t>
      </w:r>
      <w:r w:rsidR="00423545">
        <w:rPr>
          <w:rFonts w:ascii="Book Antiqua" w:hAnsi="Book Antiqua"/>
          <w:sz w:val="22"/>
        </w:rPr>
        <w:t>&amp;</w:t>
      </w:r>
      <w:r w:rsidRPr="0092475E">
        <w:rPr>
          <w:rFonts w:ascii="Book Antiqua" w:hAnsi="Book Antiqua"/>
          <w:sz w:val="22"/>
        </w:rPr>
        <w:t xml:space="preserve"> </w:t>
      </w:r>
      <w:r w:rsidRPr="0092475E">
        <w:rPr>
          <w:rFonts w:ascii="Book Antiqua" w:hAnsi="Book Antiqua"/>
          <w:sz w:val="22"/>
          <w:lang w:val="en-US"/>
        </w:rPr>
        <w:t>Rodr</w:t>
      </w:r>
      <w:r w:rsidRPr="0092475E">
        <w:rPr>
          <w:rFonts w:ascii="Book Antiqua" w:hAnsi="Book Antiqua"/>
          <w:sz w:val="22"/>
        </w:rPr>
        <w:t>í</w:t>
      </w:r>
      <w:proofErr w:type="spellStart"/>
      <w:r w:rsidRPr="0092475E">
        <w:rPr>
          <w:rFonts w:ascii="Book Antiqua" w:hAnsi="Book Antiqua"/>
          <w:sz w:val="22"/>
          <w:lang w:val="en-US"/>
        </w:rPr>
        <w:t>guez</w:t>
      </w:r>
      <w:proofErr w:type="spellEnd"/>
      <w:r w:rsidRPr="0092475E">
        <w:rPr>
          <w:rFonts w:ascii="Book Antiqua" w:hAnsi="Book Antiqua"/>
          <w:sz w:val="22"/>
        </w:rPr>
        <w:t>-</w:t>
      </w:r>
      <w:r w:rsidRPr="0092475E">
        <w:rPr>
          <w:rFonts w:ascii="Book Antiqua" w:hAnsi="Book Antiqua"/>
          <w:sz w:val="22"/>
          <w:lang w:val="en-US"/>
        </w:rPr>
        <w:t>Manzanares</w:t>
      </w:r>
      <w:r w:rsidRPr="0092475E">
        <w:rPr>
          <w:rFonts w:ascii="Book Antiqua" w:hAnsi="Book Antiqua"/>
          <w:sz w:val="22"/>
        </w:rPr>
        <w:t xml:space="preserve"> </w:t>
      </w:r>
      <w:r w:rsidR="00F75995" w:rsidRPr="00F75995">
        <w:rPr>
          <w:rFonts w:ascii="Book Antiqua" w:hAnsi="Book Antiqua"/>
          <w:sz w:val="22"/>
        </w:rPr>
        <w:t>(</w:t>
      </w:r>
      <w:r w:rsidRPr="0092475E">
        <w:rPr>
          <w:rFonts w:ascii="Book Antiqua" w:hAnsi="Book Antiqua"/>
          <w:sz w:val="22"/>
        </w:rPr>
        <w:t xml:space="preserve">2009 </w:t>
      </w:r>
      <w:r w:rsidR="00F75995" w:rsidRPr="00F75995">
        <w:rPr>
          <w:rFonts w:ascii="Book Antiqua" w:hAnsi="Book Antiqua"/>
          <w:sz w:val="22"/>
        </w:rPr>
        <w:t>)</w:t>
      </w:r>
      <w:r w:rsidRPr="0092475E">
        <w:rPr>
          <w:rFonts w:ascii="Book Antiqua" w:hAnsi="Book Antiqua"/>
          <w:sz w:val="22"/>
        </w:rPr>
        <w:t xml:space="preserve"> επιβεβαιώνεται ο καθοριστικός ρόλος των καθηγητών, που εκτός από τη γνώση της χρήσης της πλατφόρμας τηλεδιάσκεψης προσέφεραν κίνητρα στους μαθητές τους, ώστε η εξ αποστάσεως σύγχρονη</w:t>
      </w:r>
      <w:r w:rsidR="00A46730" w:rsidRPr="00A46730">
        <w:rPr>
          <w:rFonts w:ascii="Book Antiqua" w:hAnsi="Book Antiqua"/>
          <w:sz w:val="22"/>
        </w:rPr>
        <w:t xml:space="preserve"> (</w:t>
      </w:r>
      <w:r w:rsidR="00A46730">
        <w:rPr>
          <w:rFonts w:ascii="Book Antiqua" w:hAnsi="Book Antiqua"/>
          <w:sz w:val="22"/>
          <w:lang w:val="en-US"/>
        </w:rPr>
        <w:t>live</w:t>
      </w:r>
      <w:r w:rsidR="00A46730" w:rsidRPr="00A46730">
        <w:rPr>
          <w:rFonts w:ascii="Book Antiqua" w:hAnsi="Book Antiqua"/>
          <w:sz w:val="22"/>
        </w:rPr>
        <w:t>)</w:t>
      </w:r>
      <w:r w:rsidRPr="0092475E">
        <w:rPr>
          <w:rFonts w:ascii="Book Antiqua" w:hAnsi="Book Antiqua"/>
          <w:sz w:val="22"/>
        </w:rPr>
        <w:t xml:space="preserve"> εκπαίδευση να έχει αποτελέσματα. Τα κίνητρα</w:t>
      </w:r>
      <w:r w:rsidR="00A46730" w:rsidRPr="00A46730">
        <w:rPr>
          <w:rFonts w:ascii="Book Antiqua" w:hAnsi="Book Antiqua"/>
          <w:sz w:val="22"/>
        </w:rPr>
        <w:t xml:space="preserve"> </w:t>
      </w:r>
      <w:r w:rsidRPr="0092475E">
        <w:rPr>
          <w:rFonts w:ascii="Book Antiqua" w:hAnsi="Book Antiqua"/>
          <w:sz w:val="22"/>
        </w:rPr>
        <w:t xml:space="preserve">αφορούσαν </w:t>
      </w:r>
      <w:r w:rsidR="002856CD">
        <w:rPr>
          <w:rFonts w:ascii="Book Antiqua" w:hAnsi="Book Antiqua"/>
          <w:sz w:val="22"/>
        </w:rPr>
        <w:t>σ</w:t>
      </w:r>
      <w:r w:rsidRPr="0092475E">
        <w:rPr>
          <w:rFonts w:ascii="Book Antiqua" w:hAnsi="Book Antiqua"/>
          <w:sz w:val="22"/>
        </w:rPr>
        <w:t xml:space="preserve">την ίδια τη στάση των καθηγητών και τις μεθόδους τους, οι οποίες βασίζονταν πολύ στο χιούμορ, στη δημιουργία μιας προσωπικής σχέσης με τους μαθητές τους, ώστε να μην διστάσουν να επικοινωνήσουν μαζί τους κάθε φορά που ένιωθαν την ανάγκη, στον τόνο της φωνής τους, στην ανατροφοδότηση των εργασιών τους, στα  ενθαρρυντικά σχόλια στην προσπάθειά τους ή στο να κάνουν ερωτήσεις σχετικά με </w:t>
      </w:r>
      <w:r w:rsidRPr="00F46D00">
        <w:rPr>
          <w:rFonts w:ascii="Book Antiqua" w:hAnsi="Book Antiqua"/>
          <w:sz w:val="22"/>
        </w:rPr>
        <w:t>τ</w:t>
      </w:r>
      <w:r w:rsidR="002856CD" w:rsidRPr="00F46D00">
        <w:rPr>
          <w:rFonts w:ascii="Book Antiqua" w:hAnsi="Book Antiqua"/>
          <w:sz w:val="22"/>
        </w:rPr>
        <w:t>ην πρόοδο τους</w:t>
      </w:r>
      <w:r w:rsidR="0069300D" w:rsidRPr="00F46D00">
        <w:rPr>
          <w:rFonts w:ascii="Book Antiqua" w:hAnsi="Book Antiqua"/>
          <w:sz w:val="22"/>
        </w:rPr>
        <w:t xml:space="preserve"> (</w:t>
      </w:r>
      <w:proofErr w:type="spellStart"/>
      <w:r w:rsidR="0069300D" w:rsidRPr="00F46D00">
        <w:rPr>
          <w:rFonts w:ascii="Book Antiqua" w:hAnsi="Book Antiqua" w:cstheme="majorHAnsi"/>
          <w:sz w:val="22"/>
          <w:szCs w:val="22"/>
          <w:lang w:val="en-US"/>
        </w:rPr>
        <w:t>Kazana</w:t>
      </w:r>
      <w:proofErr w:type="spellEnd"/>
      <w:r w:rsidR="0069300D" w:rsidRPr="00F46D00">
        <w:rPr>
          <w:rFonts w:ascii="Book Antiqua" w:hAnsi="Book Antiqua"/>
          <w:sz w:val="22"/>
          <w:szCs w:val="22"/>
        </w:rPr>
        <w:t xml:space="preserve"> </w:t>
      </w:r>
      <w:r w:rsidR="00F46D00" w:rsidRPr="00F46D00">
        <w:rPr>
          <w:rFonts w:ascii="Book Antiqua" w:hAnsi="Book Antiqua"/>
          <w:sz w:val="22"/>
          <w:szCs w:val="22"/>
          <w:lang w:val="en-US"/>
        </w:rPr>
        <w:t>et</w:t>
      </w:r>
      <w:r w:rsidR="00F46D00" w:rsidRPr="00F46D00">
        <w:rPr>
          <w:rFonts w:ascii="Book Antiqua" w:hAnsi="Book Antiqua"/>
          <w:sz w:val="22"/>
          <w:szCs w:val="22"/>
        </w:rPr>
        <w:t xml:space="preserve"> </w:t>
      </w:r>
      <w:r w:rsidR="00F46D00" w:rsidRPr="00F46D00">
        <w:rPr>
          <w:rFonts w:ascii="Book Antiqua" w:hAnsi="Book Antiqua"/>
          <w:sz w:val="22"/>
          <w:szCs w:val="22"/>
          <w:lang w:val="en-US"/>
        </w:rPr>
        <w:t>al</w:t>
      </w:r>
      <w:r w:rsidR="00F46D00" w:rsidRPr="00F46D00">
        <w:rPr>
          <w:rFonts w:ascii="Book Antiqua" w:hAnsi="Book Antiqua"/>
          <w:sz w:val="22"/>
          <w:szCs w:val="22"/>
        </w:rPr>
        <w:t xml:space="preserve">., </w:t>
      </w:r>
      <w:r w:rsidR="0069300D" w:rsidRPr="00F46D00">
        <w:rPr>
          <w:rFonts w:ascii="Book Antiqua" w:hAnsi="Book Antiqua"/>
          <w:sz w:val="22"/>
        </w:rPr>
        <w:t>2018</w:t>
      </w:r>
      <w:r w:rsidR="00423545">
        <w:rPr>
          <w:rFonts w:ascii="Book Antiqua" w:hAnsi="Book Antiqua"/>
          <w:sz w:val="22"/>
          <w:szCs w:val="22"/>
        </w:rPr>
        <w:t>·</w:t>
      </w:r>
      <w:r w:rsidR="00F46D00" w:rsidRPr="00F46D00">
        <w:rPr>
          <w:rFonts w:ascii="Book Antiqua" w:hAnsi="Book Antiqua"/>
          <w:sz w:val="22"/>
        </w:rPr>
        <w:t xml:space="preserve"> </w:t>
      </w:r>
      <w:r w:rsidR="00F46D00" w:rsidRPr="00F46D00">
        <w:rPr>
          <w:rFonts w:ascii="Book Antiqua" w:hAnsi="Book Antiqua" w:cstheme="majorHAnsi"/>
          <w:sz w:val="22"/>
          <w:szCs w:val="22"/>
        </w:rPr>
        <w:t>Αρμακόλας</w:t>
      </w:r>
      <w:r w:rsidR="00F46D00" w:rsidRPr="00F46D00">
        <w:rPr>
          <w:rFonts w:ascii="Book Antiqua" w:hAnsi="Book Antiqua"/>
          <w:sz w:val="22"/>
          <w:szCs w:val="22"/>
        </w:rPr>
        <w:t xml:space="preserve"> κ.</w:t>
      </w:r>
      <w:r w:rsidR="00B2016C">
        <w:rPr>
          <w:rFonts w:ascii="Book Antiqua" w:hAnsi="Book Antiqua"/>
          <w:sz w:val="22"/>
          <w:szCs w:val="22"/>
        </w:rPr>
        <w:t>α</w:t>
      </w:r>
      <w:r w:rsidR="00F46D00" w:rsidRPr="00F46D00">
        <w:rPr>
          <w:rFonts w:ascii="Book Antiqua" w:hAnsi="Book Antiqua"/>
          <w:sz w:val="22"/>
          <w:szCs w:val="22"/>
        </w:rPr>
        <w:t>., 2022</w:t>
      </w:r>
      <w:r w:rsidR="00F46D00" w:rsidRPr="00F46D00">
        <w:rPr>
          <w:rFonts w:ascii="Book Antiqua" w:hAnsi="Book Antiqua" w:cstheme="majorHAnsi"/>
          <w:sz w:val="22"/>
          <w:szCs w:val="22"/>
        </w:rPr>
        <w:t xml:space="preserve">). </w:t>
      </w:r>
      <w:r w:rsidRPr="0092475E">
        <w:rPr>
          <w:rFonts w:ascii="Book Antiqua" w:hAnsi="Book Antiqua"/>
          <w:sz w:val="22"/>
        </w:rPr>
        <w:t xml:space="preserve"> </w:t>
      </w:r>
      <w:r w:rsidR="00F94427">
        <w:rPr>
          <w:rFonts w:ascii="Book Antiqua" w:hAnsi="Book Antiqua"/>
          <w:sz w:val="22"/>
        </w:rPr>
        <w:t>Υπάρχει συνεπώς η</w:t>
      </w:r>
      <w:r w:rsidRPr="0092475E">
        <w:rPr>
          <w:rFonts w:ascii="Book Antiqua" w:hAnsi="Book Antiqua"/>
          <w:sz w:val="22"/>
        </w:rPr>
        <w:t xml:space="preserve"> ανάγκη </w:t>
      </w:r>
      <w:r w:rsidR="00F94427">
        <w:rPr>
          <w:rFonts w:ascii="Book Antiqua" w:hAnsi="Book Antiqua"/>
          <w:sz w:val="22"/>
        </w:rPr>
        <w:t xml:space="preserve">όχι μόνο </w:t>
      </w:r>
      <w:r w:rsidRPr="0092475E">
        <w:rPr>
          <w:rFonts w:ascii="Book Antiqua" w:hAnsi="Book Antiqua"/>
          <w:sz w:val="22"/>
        </w:rPr>
        <w:t xml:space="preserve">να εκπαιδευτούν καλύτερα οι εκπαιδευτικοί στη χρήση των σύγχρονων μεθόδων διδασκαλίας, αλλά και να βρουν τρόπους, ώστε να βοηθήσουν στην ανάπτυξη μιας διαδικτυακής αίσθησης κοινότητας μεταξύ των μαθητών τους, γεγονός που θα τους ενθάρρυνε να είναι πιο δραστήριοι σε ότι αφορά </w:t>
      </w:r>
      <w:r w:rsidR="002856CD">
        <w:rPr>
          <w:rFonts w:ascii="Book Antiqua" w:hAnsi="Book Antiqua"/>
          <w:sz w:val="22"/>
        </w:rPr>
        <w:t>στ</w:t>
      </w:r>
      <w:r w:rsidRPr="0092475E">
        <w:rPr>
          <w:rFonts w:ascii="Book Antiqua" w:hAnsi="Book Antiqua"/>
          <w:sz w:val="22"/>
        </w:rPr>
        <w:t>η συμμετοχή τους, και θα έκαναν και αποτελεσματικότερη έτσι τη μάθηση μέσω τηλεδιάσκεψης</w:t>
      </w:r>
      <w:r w:rsidR="00F94427" w:rsidRPr="00F94427">
        <w:rPr>
          <w:rFonts w:ascii="Book Antiqua" w:hAnsi="Book Antiqua"/>
          <w:sz w:val="22"/>
        </w:rPr>
        <w:t xml:space="preserve"> </w:t>
      </w:r>
      <w:r w:rsidR="00F94427">
        <w:rPr>
          <w:rFonts w:ascii="Book Antiqua" w:hAnsi="Book Antiqua"/>
          <w:sz w:val="22"/>
        </w:rPr>
        <w:t>(</w:t>
      </w:r>
      <w:proofErr w:type="spellStart"/>
      <w:r w:rsidR="00A46730" w:rsidRPr="00F94427">
        <w:rPr>
          <w:rFonts w:ascii="Book Antiqua" w:hAnsi="Book Antiqua"/>
          <w:sz w:val="22"/>
          <w:lang w:val="en-US"/>
        </w:rPr>
        <w:t>Armakolas</w:t>
      </w:r>
      <w:proofErr w:type="spellEnd"/>
      <w:r w:rsidR="00A46730" w:rsidRPr="00F94427">
        <w:rPr>
          <w:rFonts w:ascii="Book Antiqua" w:hAnsi="Book Antiqua"/>
          <w:sz w:val="22"/>
        </w:rPr>
        <w:t xml:space="preserve"> </w:t>
      </w:r>
      <w:r w:rsidR="00A46730">
        <w:rPr>
          <w:rFonts w:ascii="Book Antiqua" w:hAnsi="Book Antiqua"/>
          <w:sz w:val="22"/>
          <w:szCs w:val="22"/>
          <w:lang w:val="en-US"/>
        </w:rPr>
        <w:t>et</w:t>
      </w:r>
      <w:r w:rsidR="00A46730" w:rsidRPr="0069300D">
        <w:rPr>
          <w:rFonts w:ascii="Book Antiqua" w:hAnsi="Book Antiqua"/>
          <w:sz w:val="22"/>
          <w:szCs w:val="22"/>
        </w:rPr>
        <w:t xml:space="preserve"> </w:t>
      </w:r>
      <w:r w:rsidR="00A46730">
        <w:rPr>
          <w:rFonts w:ascii="Book Antiqua" w:hAnsi="Book Antiqua"/>
          <w:sz w:val="22"/>
          <w:szCs w:val="22"/>
          <w:lang w:val="en-US"/>
        </w:rPr>
        <w:t>al</w:t>
      </w:r>
      <w:r w:rsidR="00A46730" w:rsidRPr="00F75995">
        <w:rPr>
          <w:rFonts w:ascii="Book Antiqua" w:hAnsi="Book Antiqua"/>
          <w:sz w:val="22"/>
          <w:szCs w:val="22"/>
        </w:rPr>
        <w:t>.</w:t>
      </w:r>
      <w:r w:rsidR="00A46730" w:rsidRPr="0092475E">
        <w:rPr>
          <w:rFonts w:ascii="Book Antiqua" w:hAnsi="Book Antiqua"/>
          <w:sz w:val="22"/>
          <w:szCs w:val="22"/>
        </w:rPr>
        <w:t xml:space="preserve">, </w:t>
      </w:r>
      <w:r w:rsidR="00A46730" w:rsidRPr="00F94427">
        <w:rPr>
          <w:rFonts w:ascii="Book Antiqua" w:hAnsi="Book Antiqua"/>
          <w:sz w:val="22"/>
        </w:rPr>
        <w:t>2018</w:t>
      </w:r>
      <w:r w:rsidR="00423545">
        <w:rPr>
          <w:rFonts w:ascii="Book Antiqua" w:hAnsi="Book Antiqua"/>
          <w:sz w:val="22"/>
          <w:szCs w:val="22"/>
        </w:rPr>
        <w:t>·</w:t>
      </w:r>
      <w:r w:rsidR="00A46730" w:rsidRPr="00487851">
        <w:rPr>
          <w:rFonts w:ascii="Book Antiqua" w:hAnsi="Book Antiqua"/>
          <w:sz w:val="22"/>
        </w:rPr>
        <w:t xml:space="preserve"> </w:t>
      </w:r>
      <w:r w:rsidR="00F94427" w:rsidRPr="0092475E">
        <w:rPr>
          <w:rFonts w:ascii="Book Antiqua" w:hAnsi="Book Antiqua"/>
          <w:sz w:val="22"/>
        </w:rPr>
        <w:t>Barbour</w:t>
      </w:r>
      <w:r w:rsidR="00A46730" w:rsidRPr="00487851">
        <w:rPr>
          <w:rFonts w:ascii="Book Antiqua" w:hAnsi="Book Antiqua"/>
          <w:sz w:val="22"/>
        </w:rPr>
        <w:t>,</w:t>
      </w:r>
      <w:r w:rsidR="00F94427" w:rsidRPr="0092475E">
        <w:rPr>
          <w:rFonts w:ascii="Book Antiqua" w:hAnsi="Book Antiqua"/>
          <w:sz w:val="22"/>
        </w:rPr>
        <w:t xml:space="preserve"> 2005</w:t>
      </w:r>
      <w:r w:rsidR="00F94427">
        <w:rPr>
          <w:rFonts w:ascii="Book Antiqua" w:hAnsi="Book Antiqua"/>
          <w:sz w:val="22"/>
        </w:rPr>
        <w:t>).</w:t>
      </w:r>
    </w:p>
    <w:p w14:paraId="42921DE0" w14:textId="3B5D5A00" w:rsidR="004F14D5" w:rsidRDefault="004F14D5" w:rsidP="005D2D13">
      <w:pPr>
        <w:shd w:val="clear" w:color="auto" w:fill="FFFFFF" w:themeFill="background1"/>
        <w:spacing w:after="120"/>
        <w:jc w:val="both"/>
        <w:rPr>
          <w:rFonts w:ascii="Book Antiqua" w:hAnsi="Book Antiqua"/>
          <w:sz w:val="22"/>
        </w:rPr>
      </w:pPr>
      <w:r w:rsidRPr="0092475E">
        <w:rPr>
          <w:rFonts w:ascii="Book Antiqua" w:hAnsi="Book Antiqua"/>
          <w:sz w:val="22"/>
        </w:rPr>
        <w:t>Τέλος, ένα επίσης σημαντικό στοιχείο που προκύπτει από τη σύνθεση των παραπάνω ερευνών είναι και το γεγονός ότι η τηλεδιάσκεψη ναι μεν αποτιμάται ως ένα σημαντικό εργαλείο για τη μαθησιακή διδασκαλία, δεν αποτελεί όμως πανάκεια και σίγουρα μόνιμο τρόπο διδασκαλίας. Στην έρευνα των Σταχτέα και Σταχτέα (2020) –</w:t>
      </w:r>
      <w:r w:rsidR="000B689D" w:rsidRPr="000B689D">
        <w:rPr>
          <w:rFonts w:ascii="Book Antiqua" w:hAnsi="Book Antiqua"/>
          <w:sz w:val="22"/>
        </w:rPr>
        <w:t xml:space="preserve"> </w:t>
      </w:r>
      <w:r w:rsidRPr="0092475E">
        <w:rPr>
          <w:rFonts w:ascii="Book Antiqua" w:hAnsi="Book Antiqua"/>
          <w:sz w:val="22"/>
        </w:rPr>
        <w:t xml:space="preserve">και μάλιστα σε περίοδο </w:t>
      </w:r>
      <w:r w:rsidRPr="0092475E">
        <w:rPr>
          <w:rFonts w:ascii="Book Antiqua" w:hAnsi="Book Antiqua"/>
          <w:sz w:val="22"/>
          <w:lang w:val="en-GB"/>
        </w:rPr>
        <w:t>Covid</w:t>
      </w:r>
      <w:r w:rsidRPr="0092475E">
        <w:rPr>
          <w:rFonts w:ascii="Book Antiqua" w:hAnsi="Book Antiqua"/>
          <w:sz w:val="22"/>
        </w:rPr>
        <w:t xml:space="preserve">-19 </w:t>
      </w:r>
      <w:r w:rsidR="00B2016C" w:rsidRPr="0092475E">
        <w:rPr>
          <w:rFonts w:ascii="Book Antiqua" w:hAnsi="Book Antiqua"/>
          <w:sz w:val="22"/>
        </w:rPr>
        <w:t>–</w:t>
      </w:r>
      <w:r w:rsidR="00B2016C">
        <w:rPr>
          <w:rFonts w:ascii="Book Antiqua" w:hAnsi="Book Antiqua"/>
          <w:sz w:val="22"/>
        </w:rPr>
        <w:t xml:space="preserve"> </w:t>
      </w:r>
      <w:r w:rsidRPr="0092475E">
        <w:rPr>
          <w:rFonts w:ascii="Book Antiqua" w:hAnsi="Book Antiqua"/>
          <w:sz w:val="22"/>
        </w:rPr>
        <w:t>στο ερώτημα εάν σε συνθήκες κανονικότητας θα εφάρμοζαν συστηματικά Τηλεκπαίδευση σε συνδυασμό με τη δια ζώσης διδασκαλία, οι περισσότεροι εκπαιδευτικοί έδειξαν να μην προτιμούν αυτήν την επιλογή.  Και ο  Anderson (2008) συμφωνεί ότι ως αυτόνομο σύστημα η τηλεδιάσκεψη δεν παρέχει το επίπεδο συμμετοχής των μαθητών που οι εκπαιδευτικοί θα επιθυμούσαν ή τις προϋποθέσεις που απαιτούνται για να διατηρήσουν την προσοχή τους, τον ενθουσιασμό τους και τελικά ένα υψηλό επίπεδο μάθησης.</w:t>
      </w:r>
      <w:r w:rsidR="00291E91" w:rsidRPr="00291E91">
        <w:rPr>
          <w:rFonts w:ascii="Book Antiqua" w:hAnsi="Book Antiqua"/>
          <w:sz w:val="22"/>
        </w:rPr>
        <w:t xml:space="preserve"> </w:t>
      </w:r>
      <w:r w:rsidRPr="0092475E">
        <w:rPr>
          <w:rFonts w:ascii="Book Antiqua" w:hAnsi="Book Antiqua"/>
          <w:sz w:val="22"/>
        </w:rPr>
        <w:t>Αλλά και στην έρευνα της Κατσιάπη (2020) οι μαθητές συμφώνησαν ότι τα διαδικτυακά μαθήματα δεν μπορούν να αντικαταστήσουν τη δια ζώσης διδασκαλία, εφόσον προκύπτουν κατά τη γνώμη τους  και προβλήματα στην κάλυψη της ύλης.</w:t>
      </w:r>
    </w:p>
    <w:p w14:paraId="3DE49AD9" w14:textId="142674F0" w:rsidR="00291E91" w:rsidRDefault="00291E91" w:rsidP="00291E91">
      <w:pPr>
        <w:shd w:val="clear" w:color="auto" w:fill="FFFFFF" w:themeFill="background1"/>
        <w:spacing w:after="120"/>
        <w:jc w:val="both"/>
        <w:rPr>
          <w:rFonts w:ascii="Book Antiqua" w:hAnsi="Book Antiqua"/>
          <w:sz w:val="22"/>
        </w:rPr>
      </w:pPr>
      <w:r>
        <w:rPr>
          <w:rFonts w:ascii="Book Antiqua" w:hAnsi="Book Antiqua"/>
          <w:sz w:val="22"/>
        </w:rPr>
        <w:t>Η πανδημία δημιούργησε</w:t>
      </w:r>
      <w:r w:rsidRPr="00291E91">
        <w:rPr>
          <w:rFonts w:ascii="Book Antiqua" w:hAnsi="Book Antiqua"/>
          <w:sz w:val="22"/>
        </w:rPr>
        <w:t xml:space="preserve"> νέο</w:t>
      </w:r>
      <w:r>
        <w:rPr>
          <w:rFonts w:ascii="Book Antiqua" w:hAnsi="Book Antiqua"/>
          <w:sz w:val="22"/>
        </w:rPr>
        <w:t>υς</w:t>
      </w:r>
      <w:r w:rsidRPr="00291E91">
        <w:rPr>
          <w:rFonts w:ascii="Book Antiqua" w:hAnsi="Book Antiqua"/>
          <w:sz w:val="22"/>
        </w:rPr>
        <w:t xml:space="preserve"> ρόλο</w:t>
      </w:r>
      <w:r>
        <w:rPr>
          <w:rFonts w:ascii="Book Antiqua" w:hAnsi="Book Antiqua"/>
          <w:sz w:val="22"/>
        </w:rPr>
        <w:t>υς</w:t>
      </w:r>
      <w:r w:rsidRPr="00291E91">
        <w:rPr>
          <w:rFonts w:ascii="Book Antiqua" w:hAnsi="Book Antiqua"/>
          <w:sz w:val="22"/>
        </w:rPr>
        <w:t xml:space="preserve"> για δασκάλους, μαθητές και γονείς, νέες παιδαγωγικές δεξιότητες για την υπέρβαση των αποστάσεων</w:t>
      </w:r>
      <w:r>
        <w:rPr>
          <w:rFonts w:ascii="Book Antiqua" w:hAnsi="Book Antiqua"/>
          <w:sz w:val="22"/>
        </w:rPr>
        <w:t>, των</w:t>
      </w:r>
      <w:r w:rsidRPr="00291E91">
        <w:rPr>
          <w:rFonts w:ascii="Book Antiqua" w:hAnsi="Book Antiqua"/>
          <w:sz w:val="22"/>
        </w:rPr>
        <w:t xml:space="preserve"> περιορισμών επικοινωνίας/αλληλεπίδρασης με τους μαθητές</w:t>
      </w:r>
      <w:r>
        <w:rPr>
          <w:rFonts w:ascii="Book Antiqua" w:hAnsi="Book Antiqua"/>
          <w:sz w:val="22"/>
        </w:rPr>
        <w:t>. Ανέδειξε νέα πλαίσια ως προς τη</w:t>
      </w:r>
      <w:r w:rsidRPr="00291E91">
        <w:rPr>
          <w:rFonts w:ascii="Book Antiqua" w:hAnsi="Book Antiqua"/>
          <w:sz w:val="22"/>
        </w:rPr>
        <w:t xml:space="preserve"> συνεχή</w:t>
      </w:r>
      <w:r>
        <w:rPr>
          <w:rFonts w:ascii="Book Antiqua" w:hAnsi="Book Antiqua"/>
          <w:sz w:val="22"/>
        </w:rPr>
        <w:t xml:space="preserve"> </w:t>
      </w:r>
      <w:r w:rsidRPr="00291E91">
        <w:rPr>
          <w:rFonts w:ascii="Book Antiqua" w:hAnsi="Book Antiqua"/>
          <w:sz w:val="22"/>
        </w:rPr>
        <w:t>ε</w:t>
      </w:r>
      <w:r>
        <w:rPr>
          <w:rFonts w:ascii="Book Antiqua" w:hAnsi="Book Antiqua"/>
          <w:sz w:val="22"/>
        </w:rPr>
        <w:t>πιμόρφωση</w:t>
      </w:r>
      <w:r w:rsidRPr="00291E91">
        <w:rPr>
          <w:rFonts w:ascii="Book Antiqua" w:hAnsi="Book Antiqua"/>
          <w:sz w:val="22"/>
        </w:rPr>
        <w:t xml:space="preserve"> και υποστήριξη εκπαιδευτικών</w:t>
      </w:r>
      <w:r>
        <w:rPr>
          <w:rFonts w:ascii="Book Antiqua" w:hAnsi="Book Antiqua"/>
          <w:sz w:val="22"/>
        </w:rPr>
        <w:t xml:space="preserve"> την</w:t>
      </w:r>
      <w:r w:rsidRPr="00291E91">
        <w:rPr>
          <w:rFonts w:ascii="Book Antiqua" w:hAnsi="Book Antiqua"/>
          <w:sz w:val="22"/>
        </w:rPr>
        <w:t xml:space="preserve"> αλληλεπίδραση-συνεργασία με συναδέλφους</w:t>
      </w:r>
      <w:r>
        <w:rPr>
          <w:rFonts w:ascii="Book Antiqua" w:hAnsi="Book Antiqua"/>
          <w:sz w:val="22"/>
        </w:rPr>
        <w:t xml:space="preserve"> </w:t>
      </w:r>
      <w:r w:rsidRPr="00291E91">
        <w:rPr>
          <w:rFonts w:ascii="Book Antiqua" w:hAnsi="Book Antiqua"/>
          <w:sz w:val="22"/>
        </w:rPr>
        <w:t xml:space="preserve"> </w:t>
      </w:r>
      <w:r>
        <w:rPr>
          <w:rFonts w:ascii="Book Antiqua" w:hAnsi="Book Antiqua"/>
          <w:sz w:val="22"/>
        </w:rPr>
        <w:t xml:space="preserve">τον </w:t>
      </w:r>
      <w:r w:rsidRPr="00291E91">
        <w:rPr>
          <w:rFonts w:ascii="Book Antiqua" w:hAnsi="Book Antiqua"/>
          <w:sz w:val="22"/>
        </w:rPr>
        <w:t xml:space="preserve">φόρτο εργασίας, </w:t>
      </w:r>
      <w:r>
        <w:rPr>
          <w:rFonts w:ascii="Book Antiqua" w:hAnsi="Book Antiqua"/>
          <w:sz w:val="22"/>
        </w:rPr>
        <w:t xml:space="preserve">την </w:t>
      </w:r>
      <w:r w:rsidRPr="00291E91">
        <w:rPr>
          <w:rFonts w:ascii="Book Antiqua" w:hAnsi="Book Antiqua"/>
          <w:sz w:val="22"/>
        </w:rPr>
        <w:t xml:space="preserve">έλλειψη χρόνου, καθώς και τα ζητήματα που αφορούν </w:t>
      </w:r>
      <w:r w:rsidR="00487851">
        <w:rPr>
          <w:rFonts w:ascii="Book Antiqua" w:hAnsi="Book Antiqua"/>
          <w:sz w:val="22"/>
        </w:rPr>
        <w:t>σ</w:t>
      </w:r>
      <w:r w:rsidRPr="00291E91">
        <w:rPr>
          <w:rFonts w:ascii="Book Antiqua" w:hAnsi="Book Antiqua"/>
          <w:sz w:val="22"/>
        </w:rPr>
        <w:t xml:space="preserve">την προστασία των προσωπικών </w:t>
      </w:r>
      <w:r w:rsidRPr="002B2B86">
        <w:rPr>
          <w:rFonts w:ascii="Book Antiqua" w:hAnsi="Book Antiqua"/>
          <w:sz w:val="22"/>
        </w:rPr>
        <w:t>δεδομένων (</w:t>
      </w:r>
      <w:proofErr w:type="spellStart"/>
      <w:r w:rsidR="002B2B86" w:rsidRPr="002B2B86">
        <w:rPr>
          <w:rFonts w:ascii="Book Antiqua" w:hAnsi="Book Antiqua"/>
          <w:sz w:val="22"/>
          <w:lang w:val="en-US"/>
        </w:rPr>
        <w:t>Avgerinou</w:t>
      </w:r>
      <w:proofErr w:type="spellEnd"/>
      <w:r w:rsidR="002B2B86" w:rsidRPr="002B2B86">
        <w:rPr>
          <w:rFonts w:ascii="Book Antiqua" w:hAnsi="Book Antiqua"/>
          <w:sz w:val="22"/>
        </w:rPr>
        <w:t xml:space="preserve"> &amp; </w:t>
      </w:r>
      <w:r w:rsidR="002B2B86" w:rsidRPr="002B2B86">
        <w:rPr>
          <w:rFonts w:ascii="Book Antiqua" w:hAnsi="Book Antiqua"/>
          <w:sz w:val="22"/>
          <w:lang w:val="en-US"/>
        </w:rPr>
        <w:t>Moros</w:t>
      </w:r>
      <w:r w:rsidR="002B2B86" w:rsidRPr="002B2B86">
        <w:rPr>
          <w:rFonts w:ascii="Book Antiqua" w:hAnsi="Book Antiqua"/>
          <w:sz w:val="22"/>
        </w:rPr>
        <w:t>, 2020</w:t>
      </w:r>
      <w:r w:rsidR="00423545">
        <w:rPr>
          <w:rFonts w:ascii="Book Antiqua" w:hAnsi="Book Antiqua"/>
          <w:sz w:val="22"/>
          <w:szCs w:val="22"/>
        </w:rPr>
        <w:t>·</w:t>
      </w:r>
      <w:r w:rsidR="002B2B86" w:rsidRPr="002B2B86">
        <w:rPr>
          <w:rFonts w:ascii="Book Antiqua" w:hAnsi="Book Antiqua"/>
          <w:sz w:val="22"/>
        </w:rPr>
        <w:t xml:space="preserve"> </w:t>
      </w:r>
      <w:proofErr w:type="spellStart"/>
      <w:r w:rsidR="00D5582A" w:rsidRPr="002B2B86">
        <w:rPr>
          <w:rFonts w:ascii="Book Antiqua" w:hAnsi="Book Antiqua"/>
          <w:sz w:val="22"/>
          <w:lang w:val="en-US"/>
        </w:rPr>
        <w:t>Avgerinou</w:t>
      </w:r>
      <w:proofErr w:type="spellEnd"/>
      <w:r w:rsidR="00D5582A" w:rsidRPr="002B2B86">
        <w:rPr>
          <w:rFonts w:ascii="Book Antiqua" w:hAnsi="Book Antiqua"/>
          <w:sz w:val="22"/>
        </w:rPr>
        <w:t>, 2021</w:t>
      </w:r>
      <w:r w:rsidR="00423545">
        <w:rPr>
          <w:rFonts w:ascii="Book Antiqua" w:hAnsi="Book Antiqua"/>
          <w:sz w:val="22"/>
          <w:szCs w:val="22"/>
        </w:rPr>
        <w:t>·</w:t>
      </w:r>
      <w:r w:rsidR="00D5582A" w:rsidRPr="002B2B86">
        <w:rPr>
          <w:rFonts w:ascii="Book Antiqua" w:hAnsi="Book Antiqua"/>
          <w:sz w:val="22"/>
        </w:rPr>
        <w:t xml:space="preserve"> </w:t>
      </w:r>
      <w:r w:rsidRPr="002B2B86">
        <w:rPr>
          <w:rFonts w:ascii="Book Antiqua" w:hAnsi="Book Antiqua"/>
          <w:sz w:val="22"/>
          <w:lang w:val="en-US"/>
        </w:rPr>
        <w:t>Jimoyiannis</w:t>
      </w:r>
      <w:r w:rsidR="00F75995" w:rsidRPr="002B2B86">
        <w:rPr>
          <w:rFonts w:ascii="Book Antiqua" w:hAnsi="Book Antiqua"/>
          <w:sz w:val="22"/>
        </w:rPr>
        <w:t xml:space="preserve"> </w:t>
      </w:r>
      <w:r w:rsidR="00F46D00">
        <w:rPr>
          <w:rFonts w:ascii="Book Antiqua" w:hAnsi="Book Antiqua"/>
          <w:sz w:val="22"/>
          <w:szCs w:val="22"/>
          <w:lang w:val="en-US"/>
        </w:rPr>
        <w:t>et</w:t>
      </w:r>
      <w:r w:rsidR="00F46D00" w:rsidRPr="0069300D">
        <w:rPr>
          <w:rFonts w:ascii="Book Antiqua" w:hAnsi="Book Antiqua"/>
          <w:sz w:val="22"/>
          <w:szCs w:val="22"/>
        </w:rPr>
        <w:t xml:space="preserve"> </w:t>
      </w:r>
      <w:r w:rsidR="00F46D00">
        <w:rPr>
          <w:rFonts w:ascii="Book Antiqua" w:hAnsi="Book Antiqua"/>
          <w:sz w:val="22"/>
          <w:szCs w:val="22"/>
          <w:lang w:val="en-US"/>
        </w:rPr>
        <w:t>al</w:t>
      </w:r>
      <w:r w:rsidR="00F46D00" w:rsidRPr="00F75995">
        <w:rPr>
          <w:rFonts w:ascii="Book Antiqua" w:hAnsi="Book Antiqua"/>
          <w:sz w:val="22"/>
          <w:szCs w:val="22"/>
        </w:rPr>
        <w:t>.</w:t>
      </w:r>
      <w:r w:rsidR="00F46D00" w:rsidRPr="0092475E">
        <w:rPr>
          <w:rFonts w:ascii="Book Antiqua" w:hAnsi="Book Antiqua"/>
          <w:sz w:val="22"/>
          <w:szCs w:val="22"/>
        </w:rPr>
        <w:t xml:space="preserve">, </w:t>
      </w:r>
      <w:r w:rsidRPr="002B2B86">
        <w:rPr>
          <w:rFonts w:ascii="Book Antiqua" w:hAnsi="Book Antiqua"/>
          <w:sz w:val="22"/>
        </w:rPr>
        <w:t>2021</w:t>
      </w:r>
      <w:r w:rsidR="00423545">
        <w:rPr>
          <w:rFonts w:ascii="Book Antiqua" w:hAnsi="Book Antiqua"/>
          <w:sz w:val="22"/>
          <w:szCs w:val="22"/>
        </w:rPr>
        <w:t>·</w:t>
      </w:r>
      <w:r w:rsidR="00D5582A" w:rsidRPr="002B2B86">
        <w:rPr>
          <w:rFonts w:ascii="Book Antiqua" w:hAnsi="Book Antiqua"/>
          <w:sz w:val="22"/>
        </w:rPr>
        <w:t xml:space="preserve"> Μάλαμα &amp; Αυγερινού, 2024</w:t>
      </w:r>
      <w:r w:rsidRPr="002B2B86">
        <w:rPr>
          <w:rFonts w:ascii="Book Antiqua" w:hAnsi="Book Antiqua"/>
          <w:sz w:val="22"/>
        </w:rPr>
        <w:t>).</w:t>
      </w:r>
    </w:p>
    <w:p w14:paraId="7A90E91F" w14:textId="5CE48DFF" w:rsidR="004F14D5" w:rsidRPr="000D047F" w:rsidRDefault="004F14D5" w:rsidP="00B2016C">
      <w:pPr>
        <w:keepNext/>
        <w:keepLines/>
        <w:shd w:val="clear" w:color="auto" w:fill="FFFFFF" w:themeFill="background1"/>
        <w:spacing w:before="480" w:after="240"/>
        <w:outlineLvl w:val="1"/>
        <w:rPr>
          <w:rFonts w:eastAsiaTheme="majorEastAsia"/>
          <w:b/>
          <w:sz w:val="24"/>
        </w:rPr>
      </w:pPr>
      <w:r w:rsidRPr="002150D1">
        <w:rPr>
          <w:rFonts w:ascii="Trebuchet MS" w:eastAsiaTheme="majorEastAsia" w:hAnsi="Trebuchet MS"/>
          <w:b/>
          <w:sz w:val="24"/>
        </w:rPr>
        <w:t>Σκοπός</w:t>
      </w:r>
      <w:r w:rsidRPr="002150D1">
        <w:rPr>
          <w:rFonts w:eastAsiaTheme="majorEastAsia"/>
          <w:b/>
          <w:sz w:val="24"/>
        </w:rPr>
        <w:t xml:space="preserve"> </w:t>
      </w:r>
      <w:r w:rsidRPr="002150D1">
        <w:rPr>
          <w:rFonts w:ascii="Trebuchet MS" w:eastAsiaTheme="majorEastAsia" w:hAnsi="Trebuchet MS"/>
          <w:b/>
          <w:sz w:val="24"/>
        </w:rPr>
        <w:t>και</w:t>
      </w:r>
      <w:r w:rsidRPr="002150D1">
        <w:rPr>
          <w:rFonts w:eastAsiaTheme="majorEastAsia"/>
          <w:b/>
          <w:sz w:val="24"/>
        </w:rPr>
        <w:t xml:space="preserve"> </w:t>
      </w:r>
      <w:r w:rsidRPr="002150D1">
        <w:rPr>
          <w:rFonts w:ascii="Trebuchet MS" w:eastAsiaTheme="majorEastAsia" w:hAnsi="Trebuchet MS"/>
          <w:b/>
          <w:sz w:val="24"/>
        </w:rPr>
        <w:t>στόχο</w:t>
      </w:r>
      <w:r w:rsidR="005F067F" w:rsidRPr="002150D1">
        <w:rPr>
          <w:rFonts w:ascii="Trebuchet MS" w:eastAsiaTheme="majorEastAsia" w:hAnsi="Trebuchet MS"/>
          <w:b/>
          <w:sz w:val="24"/>
        </w:rPr>
        <w:t>ι της</w:t>
      </w:r>
      <w:r w:rsidRPr="002150D1">
        <w:rPr>
          <w:rFonts w:eastAsiaTheme="majorEastAsia"/>
          <w:b/>
          <w:sz w:val="24"/>
        </w:rPr>
        <w:t xml:space="preserve"> </w:t>
      </w:r>
      <w:r w:rsidRPr="002150D1">
        <w:rPr>
          <w:rFonts w:ascii="Trebuchet MS" w:eastAsiaTheme="majorEastAsia" w:hAnsi="Trebuchet MS"/>
          <w:b/>
          <w:sz w:val="24"/>
        </w:rPr>
        <w:t>έρευνας</w:t>
      </w:r>
    </w:p>
    <w:p w14:paraId="244C46CB" w14:textId="4F9C9A57" w:rsidR="004F14D5" w:rsidRPr="0092475E" w:rsidRDefault="004F14D5" w:rsidP="005D2D13">
      <w:pPr>
        <w:shd w:val="clear" w:color="auto" w:fill="FFFFFF" w:themeFill="background1"/>
        <w:spacing w:after="120"/>
        <w:jc w:val="both"/>
        <w:rPr>
          <w:rFonts w:ascii="Book Antiqua" w:hAnsi="Book Antiqua"/>
          <w:sz w:val="22"/>
        </w:rPr>
      </w:pPr>
      <w:r w:rsidRPr="0092475E">
        <w:rPr>
          <w:rFonts w:ascii="Book Antiqua" w:hAnsi="Book Antiqua"/>
          <w:sz w:val="22"/>
        </w:rPr>
        <w:t xml:space="preserve">Σκοπός της έρευνας είναι μια γενικότερη αποτίμηση των απόψεων φιλολόγων καθηγητών που διεξήγαγαν μαθήματα χρησιμοποιώντας τη σύγχρονη μέθοδο της τηλεδιάσκεψης στην </w:t>
      </w:r>
      <w:r w:rsidR="00D53DD7">
        <w:rPr>
          <w:rFonts w:ascii="Book Antiqua" w:hAnsi="Book Antiqua"/>
          <w:sz w:val="22"/>
        </w:rPr>
        <w:t xml:space="preserve">σχολική εξΑΕ </w:t>
      </w:r>
      <w:r w:rsidRPr="0092475E">
        <w:rPr>
          <w:rFonts w:ascii="Book Antiqua" w:hAnsi="Book Antiqua"/>
          <w:sz w:val="22"/>
        </w:rPr>
        <w:t xml:space="preserve">γύρω από την αποτελεσματικότητα που επετεύχθη στη μαθησιακή διαδικασία συγκρίνοντας την με τη δια ζώσης. Αφετηρία για τη συγκεκριμένη εργασία αποτέλεσε η εκτεταμένη χρήση της τηλεδιάσκεψης ιδιαίτερα τον τελευταίο χρόνο στη χώρα εξαιτίας της πανδημίας της </w:t>
      </w:r>
      <w:r w:rsidRPr="0092475E">
        <w:rPr>
          <w:rFonts w:ascii="Book Antiqua" w:hAnsi="Book Antiqua"/>
          <w:sz w:val="22"/>
          <w:lang w:val="en-GB"/>
        </w:rPr>
        <w:t>Covid</w:t>
      </w:r>
      <w:r w:rsidRPr="0092475E">
        <w:rPr>
          <w:rFonts w:ascii="Book Antiqua" w:hAnsi="Book Antiqua"/>
          <w:sz w:val="22"/>
        </w:rPr>
        <w:t>-19 η οποία για αρκετό διάστημα επέβαλε Τηλεκπαίδευση τόσο στη δημ</w:t>
      </w:r>
      <w:r w:rsidR="00E77955">
        <w:rPr>
          <w:rFonts w:ascii="Book Antiqua" w:hAnsi="Book Antiqua"/>
          <w:sz w:val="22"/>
        </w:rPr>
        <w:t>ό</w:t>
      </w:r>
      <w:r w:rsidRPr="0092475E">
        <w:rPr>
          <w:rFonts w:ascii="Book Antiqua" w:hAnsi="Book Antiqua"/>
          <w:sz w:val="22"/>
        </w:rPr>
        <w:t>σ</w:t>
      </w:r>
      <w:r w:rsidR="00E77955">
        <w:rPr>
          <w:rFonts w:ascii="Book Antiqua" w:hAnsi="Book Antiqua"/>
          <w:sz w:val="22"/>
        </w:rPr>
        <w:t>ι</w:t>
      </w:r>
      <w:r w:rsidRPr="0092475E">
        <w:rPr>
          <w:rFonts w:ascii="Book Antiqua" w:hAnsi="Book Antiqua"/>
          <w:sz w:val="22"/>
        </w:rPr>
        <w:t>α όσο και στην ιδιωτική εκπαίδευση.</w:t>
      </w:r>
    </w:p>
    <w:p w14:paraId="1D44AF64" w14:textId="77777777" w:rsidR="004F14D5" w:rsidRPr="0092475E" w:rsidRDefault="004F14D5" w:rsidP="004F14D5">
      <w:pPr>
        <w:shd w:val="clear" w:color="auto" w:fill="FFFFFF" w:themeFill="background1"/>
        <w:spacing w:after="120"/>
        <w:jc w:val="both"/>
        <w:rPr>
          <w:rFonts w:ascii="Book Antiqua" w:hAnsi="Book Antiqua"/>
          <w:sz w:val="22"/>
        </w:rPr>
      </w:pPr>
      <w:r w:rsidRPr="0092475E">
        <w:rPr>
          <w:rFonts w:ascii="Book Antiqua" w:hAnsi="Book Antiqua"/>
          <w:sz w:val="22"/>
        </w:rPr>
        <w:t>Προς αυτή την κατεύθυνση, τέθηκαν τα ακόλουθα ερευνητικά ερωτήματα γύρω από τα οποία εστιάζει η διαδικασία της συνέντευξης:</w:t>
      </w:r>
    </w:p>
    <w:p w14:paraId="6F095A67" w14:textId="77777777" w:rsidR="004F14D5" w:rsidRPr="0092475E" w:rsidRDefault="004F14D5" w:rsidP="00B2016C">
      <w:pPr>
        <w:pStyle w:val="af9"/>
        <w:numPr>
          <w:ilvl w:val="0"/>
          <w:numId w:val="4"/>
        </w:numPr>
        <w:spacing w:after="0" w:line="240" w:lineRule="auto"/>
        <w:ind w:left="284" w:hanging="284"/>
        <w:jc w:val="both"/>
        <w:rPr>
          <w:rFonts w:ascii="Book Antiqua" w:hAnsi="Book Antiqua"/>
        </w:rPr>
      </w:pPr>
      <w:r w:rsidRPr="0092475E">
        <w:rPr>
          <w:rFonts w:ascii="Book Antiqua" w:hAnsi="Book Antiqua"/>
        </w:rPr>
        <w:lastRenderedPageBreak/>
        <w:t xml:space="preserve">Ποιες νέες διδακτικές μέθοδοι χρησιμοποιήθηκαν για τη σύγχρονη  διδασκαλία των φιλολογικών </w:t>
      </w:r>
      <w:r w:rsidRPr="002B3616">
        <w:rPr>
          <w:rFonts w:ascii="Book Antiqua" w:eastAsia="Times New Roman" w:hAnsi="Book Antiqua" w:cstheme="minorHAnsi"/>
        </w:rPr>
        <w:t>μαθημάτων</w:t>
      </w:r>
      <w:r w:rsidRPr="0092475E">
        <w:rPr>
          <w:rFonts w:ascii="Book Antiqua" w:hAnsi="Book Antiqua"/>
        </w:rPr>
        <w:t xml:space="preserve"> σε αντιπαραβολή με τη δια ζώσης;</w:t>
      </w:r>
    </w:p>
    <w:p w14:paraId="68C2623F" w14:textId="77777777" w:rsidR="004F14D5" w:rsidRPr="0092475E" w:rsidRDefault="004F14D5" w:rsidP="00B2016C">
      <w:pPr>
        <w:pStyle w:val="af9"/>
        <w:numPr>
          <w:ilvl w:val="0"/>
          <w:numId w:val="4"/>
        </w:numPr>
        <w:spacing w:after="0" w:line="240" w:lineRule="auto"/>
        <w:ind w:left="284" w:hanging="284"/>
        <w:jc w:val="both"/>
        <w:rPr>
          <w:rFonts w:ascii="Book Antiqua" w:hAnsi="Book Antiqua"/>
        </w:rPr>
      </w:pPr>
      <w:r w:rsidRPr="0092475E">
        <w:rPr>
          <w:rFonts w:ascii="Book Antiqua" w:hAnsi="Book Antiqua"/>
        </w:rPr>
        <w:t xml:space="preserve">Πώς αποτιμούν </w:t>
      </w:r>
      <w:r w:rsidRPr="002B3616">
        <w:rPr>
          <w:rFonts w:ascii="Book Antiqua" w:eastAsia="Times New Roman" w:hAnsi="Book Antiqua" w:cstheme="minorHAnsi"/>
        </w:rPr>
        <w:t>οι</w:t>
      </w:r>
      <w:r w:rsidRPr="0092475E">
        <w:rPr>
          <w:rFonts w:ascii="Book Antiqua" w:hAnsi="Book Antiqua"/>
        </w:rPr>
        <w:t xml:space="preserve"> </w:t>
      </w:r>
      <w:r w:rsidRPr="002B3616">
        <w:rPr>
          <w:rFonts w:ascii="Book Antiqua" w:eastAsia="Times New Roman" w:hAnsi="Book Antiqua" w:cstheme="minorHAnsi"/>
        </w:rPr>
        <w:t>φιλόλογοι</w:t>
      </w:r>
      <w:r w:rsidRPr="0092475E">
        <w:rPr>
          <w:rFonts w:ascii="Book Antiqua" w:hAnsi="Book Antiqua"/>
        </w:rPr>
        <w:t xml:space="preserve"> τη διδασκαλία των φιλολογικών μαθημάτων εξ αποστάσεως σε σύγκριση με τη δια ζώσης στην ιδιωτική εκπαίδευση;</w:t>
      </w:r>
    </w:p>
    <w:p w14:paraId="27B42601" w14:textId="77777777" w:rsidR="004F14D5" w:rsidRPr="0092475E" w:rsidRDefault="004F14D5" w:rsidP="00B2016C">
      <w:pPr>
        <w:pStyle w:val="af9"/>
        <w:numPr>
          <w:ilvl w:val="0"/>
          <w:numId w:val="4"/>
        </w:numPr>
        <w:spacing w:after="0" w:line="240" w:lineRule="auto"/>
        <w:ind w:left="284" w:hanging="284"/>
        <w:jc w:val="both"/>
        <w:rPr>
          <w:rFonts w:ascii="Book Antiqua" w:hAnsi="Book Antiqua"/>
        </w:rPr>
      </w:pPr>
      <w:r w:rsidRPr="0092475E">
        <w:rPr>
          <w:rFonts w:ascii="Book Antiqua" w:hAnsi="Book Antiqua"/>
        </w:rPr>
        <w:t xml:space="preserve">Ποιοι είναι οι </w:t>
      </w:r>
      <w:r w:rsidRPr="002B3616">
        <w:rPr>
          <w:rFonts w:ascii="Book Antiqua" w:eastAsia="Times New Roman" w:hAnsi="Book Antiqua" w:cstheme="minorHAnsi"/>
        </w:rPr>
        <w:t>παράγοντες</w:t>
      </w:r>
      <w:r w:rsidRPr="0092475E">
        <w:rPr>
          <w:rFonts w:ascii="Book Antiqua" w:hAnsi="Book Antiqua"/>
        </w:rPr>
        <w:t xml:space="preserve"> που επιτρέπουν την αποτελεσματικότερη διδασκαλία των φιλολογικών μαθήματων μέσω της σύγχρονης τηλεδιάσκεψης;</w:t>
      </w:r>
    </w:p>
    <w:p w14:paraId="4522B972" w14:textId="1585D6DF" w:rsidR="004F14D5" w:rsidRPr="002150D1" w:rsidRDefault="004F14D5" w:rsidP="005D2D13">
      <w:pPr>
        <w:shd w:val="clear" w:color="auto" w:fill="FFFFFF" w:themeFill="background1"/>
        <w:spacing w:before="120" w:after="120"/>
        <w:jc w:val="both"/>
        <w:rPr>
          <w:rFonts w:ascii="Book Antiqua" w:hAnsi="Book Antiqua"/>
          <w:sz w:val="22"/>
        </w:rPr>
      </w:pPr>
      <w:r w:rsidRPr="0092475E">
        <w:rPr>
          <w:rFonts w:ascii="Book Antiqua" w:hAnsi="Book Antiqua"/>
          <w:sz w:val="22"/>
        </w:rPr>
        <w:t xml:space="preserve">Στόχος της συγκεκριμένης έρευνας είναι να μελετήσει κατά πόσο η διδασκαλία των φιλολογικών μαθήματων με τη χρήση πλατφόρμας τηλεδιάσκεψης σε φροντιστηριακό επίπεδο υπήρξε αποτελεσματική, εφόσον ο ρόλος του φροντιστηρίου και μάλιστα στις μεγαλύτερες τάξεις του λυκείου είναι περισσότερο προπαρασκευαστικός με απώτερη κατάληξη τις </w:t>
      </w:r>
      <w:r w:rsidRPr="002150D1">
        <w:rPr>
          <w:rFonts w:ascii="Book Antiqua" w:hAnsi="Book Antiqua"/>
          <w:sz w:val="22"/>
        </w:rPr>
        <w:t>εξετάσεις εισαγωγής στα ΑΕΙ.</w:t>
      </w:r>
    </w:p>
    <w:p w14:paraId="5B0043FD" w14:textId="754101CB" w:rsidR="004F14D5" w:rsidRPr="002150D1" w:rsidRDefault="004F0478" w:rsidP="00B2016C">
      <w:pPr>
        <w:keepNext/>
        <w:keepLines/>
        <w:shd w:val="clear" w:color="auto" w:fill="FFFFFF" w:themeFill="background1"/>
        <w:spacing w:before="480" w:after="240"/>
        <w:outlineLvl w:val="1"/>
        <w:rPr>
          <w:rFonts w:eastAsiaTheme="majorEastAsia"/>
          <w:b/>
          <w:sz w:val="24"/>
        </w:rPr>
      </w:pPr>
      <w:r w:rsidRPr="002150D1">
        <w:rPr>
          <w:rFonts w:ascii="Trebuchet MS" w:eastAsiaTheme="majorEastAsia" w:hAnsi="Trebuchet MS"/>
          <w:b/>
          <w:sz w:val="24"/>
        </w:rPr>
        <w:t>Μεθοδολογία</w:t>
      </w:r>
    </w:p>
    <w:p w14:paraId="343D1A73" w14:textId="56B41FBE" w:rsidR="004F14D5" w:rsidRPr="0092475E" w:rsidRDefault="004F14D5" w:rsidP="005D2D13">
      <w:pPr>
        <w:spacing w:after="120"/>
        <w:jc w:val="both"/>
        <w:rPr>
          <w:rFonts w:ascii="Book Antiqua" w:hAnsi="Book Antiqua"/>
          <w:sz w:val="22"/>
          <w:szCs w:val="22"/>
        </w:rPr>
      </w:pPr>
      <w:r w:rsidRPr="002150D1">
        <w:rPr>
          <w:rFonts w:ascii="Book Antiqua" w:hAnsi="Book Antiqua"/>
          <w:sz w:val="22"/>
          <w:szCs w:val="22"/>
        </w:rPr>
        <w:t>Η διερεύνηση της αποτελεσματικότητας στη διδασκαλία αφορά μια ευρεία ποικιλία δεικτών και μεταβλητών τόσο από άποψη παιδαγωγική όσο και τεχνολογική όπως είναι η φύση του διδακτικού αντικειμένου, οι διδακτικοί στόχοι, οι ικανότητες του εκπαιδευτή</w:t>
      </w:r>
      <w:r w:rsidR="00D5582A" w:rsidRPr="002150D1">
        <w:rPr>
          <w:rFonts w:ascii="Book Antiqua" w:hAnsi="Book Antiqua"/>
          <w:sz w:val="22"/>
          <w:szCs w:val="22"/>
        </w:rPr>
        <w:t>,</w:t>
      </w:r>
      <w:r w:rsidRPr="002150D1">
        <w:rPr>
          <w:rFonts w:ascii="Book Antiqua" w:hAnsi="Book Antiqua"/>
          <w:sz w:val="22"/>
          <w:szCs w:val="22"/>
        </w:rPr>
        <w:t xml:space="preserve"> η μεθοδολογία της διδασκαλίας, τα χαρακτηριστικά που παρουσιάζουν οι σπουδαστές, αλλά και ο τεχνολογικός εξοπλισμός ή</w:t>
      </w:r>
      <w:r w:rsidR="00D5582A" w:rsidRPr="002150D1">
        <w:rPr>
          <w:rFonts w:ascii="Book Antiqua" w:hAnsi="Book Antiqua"/>
          <w:sz w:val="22"/>
          <w:szCs w:val="22"/>
        </w:rPr>
        <w:t>/και</w:t>
      </w:r>
      <w:r w:rsidRPr="002150D1">
        <w:rPr>
          <w:rFonts w:ascii="Book Antiqua" w:hAnsi="Book Antiqua"/>
          <w:sz w:val="22"/>
          <w:szCs w:val="22"/>
        </w:rPr>
        <w:t xml:space="preserve"> η αξιοπιστία του δικτύου επικοινωνίας </w:t>
      </w:r>
      <w:r w:rsidR="004D314C" w:rsidRPr="002150D1">
        <w:rPr>
          <w:rFonts w:ascii="Book Antiqua" w:hAnsi="Book Antiqua"/>
          <w:sz w:val="22"/>
          <w:szCs w:val="22"/>
        </w:rPr>
        <w:t xml:space="preserve">(Armakolas </w:t>
      </w:r>
      <w:r w:rsidR="004D314C" w:rsidRPr="002150D1">
        <w:rPr>
          <w:rFonts w:ascii="Book Antiqua" w:hAnsi="Book Antiqua"/>
          <w:sz w:val="22"/>
          <w:szCs w:val="22"/>
          <w:lang w:val="en-US"/>
        </w:rPr>
        <w:t>et</w:t>
      </w:r>
      <w:r w:rsidR="004D314C" w:rsidRPr="002150D1">
        <w:rPr>
          <w:rFonts w:ascii="Book Antiqua" w:hAnsi="Book Antiqua"/>
          <w:sz w:val="22"/>
          <w:szCs w:val="22"/>
        </w:rPr>
        <w:t xml:space="preserve"> </w:t>
      </w:r>
      <w:r w:rsidR="004D314C" w:rsidRPr="002150D1">
        <w:rPr>
          <w:rFonts w:ascii="Book Antiqua" w:hAnsi="Book Antiqua"/>
          <w:sz w:val="22"/>
          <w:szCs w:val="22"/>
          <w:lang w:val="en-US"/>
        </w:rPr>
        <w:t>al</w:t>
      </w:r>
      <w:r w:rsidR="004D314C" w:rsidRPr="002150D1">
        <w:rPr>
          <w:rFonts w:ascii="Book Antiqua" w:hAnsi="Book Antiqua"/>
          <w:sz w:val="22"/>
          <w:szCs w:val="22"/>
        </w:rPr>
        <w:t>., 2018</w:t>
      </w:r>
      <w:r w:rsidR="00423545">
        <w:rPr>
          <w:rFonts w:ascii="Book Antiqua" w:hAnsi="Book Antiqua"/>
          <w:sz w:val="22"/>
          <w:szCs w:val="22"/>
        </w:rPr>
        <w:t>·</w:t>
      </w:r>
      <w:r w:rsidR="004D314C" w:rsidRPr="002150D1">
        <w:rPr>
          <w:rFonts w:ascii="Book Antiqua" w:hAnsi="Book Antiqua"/>
          <w:sz w:val="22"/>
          <w:szCs w:val="22"/>
        </w:rPr>
        <w:t xml:space="preserve"> Jan &amp; Vlachopoulos, 2018</w:t>
      </w:r>
      <w:r w:rsidR="00423545">
        <w:rPr>
          <w:rFonts w:ascii="Book Antiqua" w:hAnsi="Book Antiqua"/>
          <w:sz w:val="22"/>
          <w:szCs w:val="22"/>
        </w:rPr>
        <w:t>·</w:t>
      </w:r>
      <w:r w:rsidR="004D314C" w:rsidRPr="002150D1">
        <w:rPr>
          <w:rFonts w:ascii="Book Antiqua" w:hAnsi="Book Antiqua"/>
          <w:sz w:val="22"/>
          <w:szCs w:val="22"/>
        </w:rPr>
        <w:t xml:space="preserve"> </w:t>
      </w:r>
      <w:r w:rsidRPr="002150D1">
        <w:rPr>
          <w:rFonts w:ascii="Book Antiqua" w:hAnsi="Book Antiqua"/>
          <w:sz w:val="22"/>
          <w:szCs w:val="22"/>
        </w:rPr>
        <w:t xml:space="preserve">Μουζάκης, </w:t>
      </w:r>
      <w:r w:rsidR="00475F2E" w:rsidRPr="002150D1">
        <w:rPr>
          <w:rFonts w:ascii="Book Antiqua" w:hAnsi="Book Antiqua"/>
          <w:sz w:val="22"/>
          <w:szCs w:val="22"/>
        </w:rPr>
        <w:t>κ.</w:t>
      </w:r>
      <w:r w:rsidR="00B2016C">
        <w:rPr>
          <w:rFonts w:ascii="Book Antiqua" w:hAnsi="Book Antiqua"/>
          <w:sz w:val="22"/>
          <w:szCs w:val="22"/>
        </w:rPr>
        <w:t>α</w:t>
      </w:r>
      <w:r w:rsidR="00F75995" w:rsidRPr="002150D1">
        <w:rPr>
          <w:rFonts w:ascii="Book Antiqua" w:hAnsi="Book Antiqua"/>
          <w:sz w:val="22"/>
          <w:szCs w:val="22"/>
        </w:rPr>
        <w:t>.,</w:t>
      </w:r>
      <w:r w:rsidRPr="002150D1">
        <w:rPr>
          <w:rFonts w:ascii="Book Antiqua" w:hAnsi="Book Antiqua"/>
          <w:sz w:val="22"/>
          <w:szCs w:val="22"/>
        </w:rPr>
        <w:t xml:space="preserve"> 2004). Μετά και τη βιβλιογραφική ανασκόπηση που </w:t>
      </w:r>
      <w:r w:rsidR="004D314C" w:rsidRPr="002150D1">
        <w:rPr>
          <w:rFonts w:ascii="Book Antiqua" w:hAnsi="Book Antiqua"/>
          <w:sz w:val="22"/>
          <w:szCs w:val="22"/>
        </w:rPr>
        <w:t>επικεντρώθηκε</w:t>
      </w:r>
      <w:r w:rsidRPr="002150D1">
        <w:rPr>
          <w:rFonts w:ascii="Book Antiqua" w:hAnsi="Book Antiqua"/>
          <w:sz w:val="22"/>
          <w:szCs w:val="22"/>
        </w:rPr>
        <w:t xml:space="preserve"> </w:t>
      </w:r>
      <w:r w:rsidR="004D314C" w:rsidRPr="002150D1">
        <w:rPr>
          <w:rFonts w:ascii="Book Antiqua" w:hAnsi="Book Antiqua"/>
          <w:sz w:val="22"/>
          <w:szCs w:val="22"/>
        </w:rPr>
        <w:t>σ</w:t>
      </w:r>
      <w:r w:rsidRPr="002150D1">
        <w:rPr>
          <w:rFonts w:ascii="Book Antiqua" w:hAnsi="Book Antiqua"/>
          <w:sz w:val="22"/>
          <w:szCs w:val="22"/>
        </w:rPr>
        <w:t>τις έρευν</w:t>
      </w:r>
      <w:r w:rsidR="004D314C" w:rsidRPr="002150D1">
        <w:rPr>
          <w:rFonts w:ascii="Book Antiqua" w:hAnsi="Book Antiqua"/>
          <w:sz w:val="22"/>
          <w:szCs w:val="22"/>
        </w:rPr>
        <w:t>ε</w:t>
      </w:r>
      <w:r w:rsidRPr="002150D1">
        <w:rPr>
          <w:rFonts w:ascii="Book Antiqua" w:hAnsi="Book Antiqua"/>
          <w:sz w:val="22"/>
          <w:szCs w:val="22"/>
        </w:rPr>
        <w:t xml:space="preserve">ς των </w:t>
      </w:r>
      <w:r w:rsidRPr="002150D1">
        <w:rPr>
          <w:rFonts w:ascii="Book Antiqua" w:hAnsi="Book Antiqua"/>
          <w:sz w:val="22"/>
          <w:szCs w:val="22"/>
          <w:shd w:val="clear" w:color="auto" w:fill="FFFFFF" w:themeFill="background1"/>
          <w:lang w:val="en-US"/>
        </w:rPr>
        <w:t>Murphy</w:t>
      </w:r>
      <w:r w:rsidRPr="0092475E">
        <w:rPr>
          <w:rFonts w:ascii="Book Antiqua" w:hAnsi="Book Antiqua"/>
          <w:sz w:val="22"/>
          <w:szCs w:val="22"/>
          <w:shd w:val="clear" w:color="auto" w:fill="FFFFFF" w:themeFill="background1"/>
        </w:rPr>
        <w:t xml:space="preserve"> </w:t>
      </w:r>
      <w:r w:rsidR="00F46D00">
        <w:rPr>
          <w:rFonts w:ascii="Book Antiqua" w:hAnsi="Book Antiqua"/>
          <w:sz w:val="22"/>
          <w:szCs w:val="22"/>
          <w:lang w:val="en-US"/>
        </w:rPr>
        <w:t>et</w:t>
      </w:r>
      <w:r w:rsidR="00F46D00" w:rsidRPr="0069300D">
        <w:rPr>
          <w:rFonts w:ascii="Book Antiqua" w:hAnsi="Book Antiqua"/>
          <w:sz w:val="22"/>
          <w:szCs w:val="22"/>
        </w:rPr>
        <w:t xml:space="preserve"> </w:t>
      </w:r>
      <w:r w:rsidR="00F46D00">
        <w:rPr>
          <w:rFonts w:ascii="Book Antiqua" w:hAnsi="Book Antiqua"/>
          <w:sz w:val="22"/>
          <w:szCs w:val="22"/>
          <w:lang w:val="en-US"/>
        </w:rPr>
        <w:t>al</w:t>
      </w:r>
      <w:r w:rsidR="00F46D00" w:rsidRPr="00F75995">
        <w:rPr>
          <w:rFonts w:ascii="Book Antiqua" w:hAnsi="Book Antiqua"/>
          <w:sz w:val="22"/>
          <w:szCs w:val="22"/>
        </w:rPr>
        <w:t>.</w:t>
      </w:r>
      <w:r w:rsidR="00F46D00" w:rsidRPr="0092475E">
        <w:rPr>
          <w:rFonts w:ascii="Book Antiqua" w:hAnsi="Book Antiqua"/>
          <w:sz w:val="22"/>
          <w:szCs w:val="22"/>
        </w:rPr>
        <w:t xml:space="preserve">, </w:t>
      </w:r>
      <w:r w:rsidRPr="0092475E">
        <w:rPr>
          <w:rFonts w:ascii="Book Antiqua" w:hAnsi="Book Antiqua"/>
          <w:sz w:val="22"/>
          <w:szCs w:val="22"/>
          <w:shd w:val="clear" w:color="auto" w:fill="FFFFFF" w:themeFill="background1"/>
        </w:rPr>
        <w:t xml:space="preserve">(2011), </w:t>
      </w:r>
      <w:r w:rsidRPr="0092475E">
        <w:rPr>
          <w:rFonts w:ascii="Book Antiqua" w:hAnsi="Book Antiqua"/>
          <w:sz w:val="22"/>
          <w:szCs w:val="22"/>
          <w:shd w:val="clear" w:color="auto" w:fill="FFFFFF" w:themeFill="background1"/>
          <w:lang w:val="en-US"/>
        </w:rPr>
        <w:t>Murphy</w:t>
      </w:r>
      <w:r w:rsidRPr="0092475E">
        <w:rPr>
          <w:rFonts w:ascii="Book Antiqua" w:hAnsi="Book Antiqua"/>
          <w:sz w:val="22"/>
          <w:szCs w:val="22"/>
          <w:shd w:val="clear" w:color="auto" w:fill="FFFFFF" w:themeFill="background1"/>
        </w:rPr>
        <w:t xml:space="preserve"> και </w:t>
      </w:r>
      <w:r w:rsidRPr="0092475E">
        <w:rPr>
          <w:rFonts w:ascii="Book Antiqua" w:hAnsi="Book Antiqua"/>
          <w:sz w:val="22"/>
          <w:szCs w:val="22"/>
          <w:shd w:val="clear" w:color="auto" w:fill="FFFFFF" w:themeFill="background1"/>
          <w:lang w:val="en-US"/>
        </w:rPr>
        <w:t>Rodr</w:t>
      </w:r>
      <w:r w:rsidRPr="0092475E">
        <w:rPr>
          <w:rFonts w:ascii="Book Antiqua" w:hAnsi="Book Antiqua"/>
          <w:sz w:val="22"/>
          <w:szCs w:val="22"/>
          <w:shd w:val="clear" w:color="auto" w:fill="FFFFFF" w:themeFill="background1"/>
        </w:rPr>
        <w:t>í</w:t>
      </w:r>
      <w:proofErr w:type="spellStart"/>
      <w:r w:rsidRPr="0092475E">
        <w:rPr>
          <w:rFonts w:ascii="Book Antiqua" w:hAnsi="Book Antiqua"/>
          <w:sz w:val="22"/>
          <w:szCs w:val="22"/>
          <w:shd w:val="clear" w:color="auto" w:fill="FFFFFF" w:themeFill="background1"/>
          <w:lang w:val="en-US"/>
        </w:rPr>
        <w:t>guez</w:t>
      </w:r>
      <w:proofErr w:type="spellEnd"/>
      <w:r w:rsidRPr="0092475E">
        <w:rPr>
          <w:rFonts w:ascii="Book Antiqua" w:hAnsi="Book Antiqua"/>
          <w:sz w:val="22"/>
          <w:szCs w:val="22"/>
          <w:shd w:val="clear" w:color="auto" w:fill="FFFFFF" w:themeFill="background1"/>
        </w:rPr>
        <w:t>-</w:t>
      </w:r>
      <w:r w:rsidRPr="0092475E">
        <w:rPr>
          <w:rFonts w:ascii="Book Antiqua" w:hAnsi="Book Antiqua"/>
          <w:sz w:val="22"/>
          <w:szCs w:val="22"/>
          <w:shd w:val="clear" w:color="auto" w:fill="FFFFFF" w:themeFill="background1"/>
          <w:lang w:val="en-US"/>
        </w:rPr>
        <w:t>Manzanares</w:t>
      </w:r>
      <w:r w:rsidRPr="0092475E">
        <w:rPr>
          <w:rFonts w:ascii="Book Antiqua" w:hAnsi="Book Antiqua"/>
          <w:sz w:val="22"/>
          <w:szCs w:val="22"/>
          <w:shd w:val="clear" w:color="auto" w:fill="FFFFFF" w:themeFill="background1"/>
        </w:rPr>
        <w:t xml:space="preserve"> (2009), </w:t>
      </w:r>
      <w:proofErr w:type="spellStart"/>
      <w:r w:rsidRPr="0092475E">
        <w:rPr>
          <w:rFonts w:ascii="Book Antiqua" w:hAnsi="Book Antiqua"/>
          <w:sz w:val="22"/>
          <w:szCs w:val="22"/>
          <w:shd w:val="clear" w:color="auto" w:fill="FFFFFF" w:themeFill="background1"/>
        </w:rPr>
        <w:t>Barbour</w:t>
      </w:r>
      <w:proofErr w:type="spellEnd"/>
      <w:r w:rsidRPr="0092475E">
        <w:rPr>
          <w:rFonts w:ascii="Book Antiqua" w:hAnsi="Book Antiqua"/>
          <w:sz w:val="22"/>
          <w:szCs w:val="22"/>
          <w:shd w:val="clear" w:color="auto" w:fill="FFFFFF" w:themeFill="background1"/>
        </w:rPr>
        <w:t xml:space="preserve"> (2005), </w:t>
      </w:r>
      <w:r w:rsidRPr="0092475E">
        <w:rPr>
          <w:rFonts w:ascii="Book Antiqua" w:hAnsi="Book Antiqua"/>
          <w:color w:val="222222"/>
          <w:sz w:val="22"/>
          <w:szCs w:val="22"/>
          <w:shd w:val="clear" w:color="auto" w:fill="FFFFFF"/>
          <w:lang w:val="en-US"/>
        </w:rPr>
        <w:t>Rehn</w:t>
      </w:r>
      <w:r w:rsidR="00F75995" w:rsidRPr="00F75995">
        <w:rPr>
          <w:rFonts w:ascii="Book Antiqua" w:hAnsi="Book Antiqua"/>
          <w:color w:val="222222"/>
          <w:sz w:val="22"/>
          <w:szCs w:val="22"/>
          <w:shd w:val="clear" w:color="auto" w:fill="FFFFFF"/>
        </w:rPr>
        <w:t xml:space="preserve"> </w:t>
      </w:r>
      <w:r w:rsidR="00F46D00">
        <w:rPr>
          <w:rFonts w:ascii="Book Antiqua" w:hAnsi="Book Antiqua"/>
          <w:sz w:val="22"/>
          <w:szCs w:val="22"/>
          <w:lang w:val="en-US"/>
        </w:rPr>
        <w:t>et</w:t>
      </w:r>
      <w:r w:rsidR="00F46D00" w:rsidRPr="0069300D">
        <w:rPr>
          <w:rFonts w:ascii="Book Antiqua" w:hAnsi="Book Antiqua"/>
          <w:sz w:val="22"/>
          <w:szCs w:val="22"/>
        </w:rPr>
        <w:t xml:space="preserve"> </w:t>
      </w:r>
      <w:r w:rsidR="00F46D00">
        <w:rPr>
          <w:rFonts w:ascii="Book Antiqua" w:hAnsi="Book Antiqua"/>
          <w:sz w:val="22"/>
          <w:szCs w:val="22"/>
          <w:lang w:val="en-US"/>
        </w:rPr>
        <w:t>al</w:t>
      </w:r>
      <w:r w:rsidR="00F46D00" w:rsidRPr="00F75995">
        <w:rPr>
          <w:rFonts w:ascii="Book Antiqua" w:hAnsi="Book Antiqua"/>
          <w:sz w:val="22"/>
          <w:szCs w:val="22"/>
        </w:rPr>
        <w:t>.</w:t>
      </w:r>
      <w:r w:rsidR="00F46D00" w:rsidRPr="0092475E">
        <w:rPr>
          <w:rFonts w:ascii="Book Antiqua" w:hAnsi="Book Antiqua"/>
          <w:sz w:val="22"/>
          <w:szCs w:val="22"/>
        </w:rPr>
        <w:t xml:space="preserve"> </w:t>
      </w:r>
      <w:r w:rsidRPr="0092475E">
        <w:rPr>
          <w:rFonts w:ascii="Book Antiqua" w:hAnsi="Book Antiqua"/>
          <w:sz w:val="22"/>
          <w:szCs w:val="22"/>
        </w:rPr>
        <w:t xml:space="preserve">(2016), </w:t>
      </w:r>
      <w:r w:rsidRPr="0092475E">
        <w:rPr>
          <w:rFonts w:ascii="Book Antiqua" w:hAnsi="Book Antiqua"/>
          <w:sz w:val="22"/>
          <w:szCs w:val="22"/>
          <w:shd w:val="clear" w:color="auto" w:fill="FFFFFF" w:themeFill="background1"/>
        </w:rPr>
        <w:t xml:space="preserve">Anderson (2008), Comber </w:t>
      </w:r>
      <w:r w:rsidR="00B2016C">
        <w:rPr>
          <w:rFonts w:ascii="Book Antiqua" w:hAnsi="Book Antiqua"/>
          <w:sz w:val="22"/>
          <w:szCs w:val="22"/>
          <w:shd w:val="clear" w:color="auto" w:fill="FFFFFF" w:themeFill="background1"/>
        </w:rPr>
        <w:t>&amp;</w:t>
      </w:r>
      <w:r w:rsidRPr="0092475E">
        <w:rPr>
          <w:rFonts w:ascii="Book Antiqua" w:hAnsi="Book Antiqua"/>
          <w:sz w:val="22"/>
          <w:szCs w:val="22"/>
          <w:shd w:val="clear" w:color="auto" w:fill="FFFFFF" w:themeFill="background1"/>
        </w:rPr>
        <w:t xml:space="preserve"> Lawson (20</w:t>
      </w:r>
      <w:r w:rsidR="00F46D00" w:rsidRPr="00F46D00">
        <w:rPr>
          <w:rFonts w:ascii="Book Antiqua" w:hAnsi="Book Antiqua"/>
          <w:sz w:val="22"/>
          <w:szCs w:val="22"/>
          <w:shd w:val="clear" w:color="auto" w:fill="FFFFFF" w:themeFill="background1"/>
        </w:rPr>
        <w:t>13</w:t>
      </w:r>
      <w:r w:rsidRPr="0092475E">
        <w:rPr>
          <w:rFonts w:ascii="Book Antiqua" w:hAnsi="Book Antiqua"/>
          <w:sz w:val="22"/>
          <w:szCs w:val="22"/>
          <w:shd w:val="clear" w:color="auto" w:fill="FFFFFF" w:themeFill="background1"/>
        </w:rPr>
        <w:t xml:space="preserve">), Αναστασιάδη (2014), Σταχτέα </w:t>
      </w:r>
      <w:r w:rsidR="00B2016C">
        <w:rPr>
          <w:rFonts w:ascii="Book Antiqua" w:hAnsi="Book Antiqua"/>
          <w:sz w:val="22"/>
          <w:szCs w:val="22"/>
          <w:shd w:val="clear" w:color="auto" w:fill="FFFFFF" w:themeFill="background1"/>
        </w:rPr>
        <w:t>&amp;</w:t>
      </w:r>
      <w:r w:rsidRPr="0092475E">
        <w:rPr>
          <w:rFonts w:ascii="Book Antiqua" w:hAnsi="Book Antiqua"/>
          <w:sz w:val="22"/>
          <w:szCs w:val="22"/>
          <w:shd w:val="clear" w:color="auto" w:fill="FFFFFF" w:themeFill="background1"/>
        </w:rPr>
        <w:t xml:space="preserve"> Σταχτέα (2020) </w:t>
      </w:r>
      <w:r w:rsidR="004D314C">
        <w:rPr>
          <w:rFonts w:ascii="Book Antiqua" w:hAnsi="Book Antiqua"/>
          <w:sz w:val="22"/>
          <w:szCs w:val="22"/>
          <w:shd w:val="clear" w:color="auto" w:fill="FFFFFF" w:themeFill="background1"/>
        </w:rPr>
        <w:t xml:space="preserve">και </w:t>
      </w:r>
      <w:r w:rsidRPr="0092475E">
        <w:rPr>
          <w:rFonts w:ascii="Book Antiqua" w:hAnsi="Book Antiqua"/>
          <w:sz w:val="22"/>
          <w:szCs w:val="22"/>
          <w:shd w:val="clear" w:color="auto" w:fill="FFFFFF" w:themeFill="background1"/>
        </w:rPr>
        <w:t>Κατσιάπη (2020)</w:t>
      </w:r>
      <w:r w:rsidR="00125428" w:rsidRPr="00ED5505">
        <w:rPr>
          <w:rFonts w:ascii="Book Antiqua" w:hAnsi="Book Antiqua"/>
          <w:sz w:val="22"/>
          <w:szCs w:val="22"/>
          <w:shd w:val="clear" w:color="auto" w:fill="FFFFFF" w:themeFill="background1"/>
        </w:rPr>
        <w:t>,</w:t>
      </w:r>
      <w:r w:rsidRPr="0092475E">
        <w:rPr>
          <w:rFonts w:ascii="Book Antiqua" w:hAnsi="Book Antiqua"/>
          <w:sz w:val="22"/>
          <w:szCs w:val="22"/>
        </w:rPr>
        <w:t xml:space="preserve"> κι επειδή η βιβλιογραφία παρέχει λιγοστές πληροφορίες σχετικά με το συγκεκριμένο θέμα</w:t>
      </w:r>
      <w:r w:rsidR="00B2016C">
        <w:rPr>
          <w:rFonts w:ascii="Book Antiqua" w:hAnsi="Book Antiqua"/>
          <w:sz w:val="22"/>
          <w:szCs w:val="22"/>
        </w:rPr>
        <w:t>,</w:t>
      </w:r>
      <w:r w:rsidRPr="0092475E">
        <w:rPr>
          <w:rFonts w:ascii="Book Antiqua" w:hAnsi="Book Antiqua"/>
          <w:sz w:val="22"/>
          <w:szCs w:val="22"/>
        </w:rPr>
        <w:t xml:space="preserve"> χρειά</w:t>
      </w:r>
      <w:r w:rsidR="004D314C">
        <w:rPr>
          <w:rFonts w:ascii="Book Antiqua" w:hAnsi="Book Antiqua"/>
          <w:sz w:val="22"/>
          <w:szCs w:val="22"/>
        </w:rPr>
        <w:t>στηκε</w:t>
      </w:r>
      <w:r w:rsidRPr="0092475E">
        <w:rPr>
          <w:rFonts w:ascii="Book Antiqua" w:hAnsi="Book Antiqua"/>
          <w:sz w:val="22"/>
          <w:szCs w:val="22"/>
        </w:rPr>
        <w:t xml:space="preserve"> να μάθει περισσότερα από τους συμμετέχοντες μέσω διερεύνησης των απόψεών τους βοηθώντας έτσι στη βαθύτερη κατανόηση του φαινομένου </w:t>
      </w:r>
      <w:r w:rsidR="004D314C">
        <w:rPr>
          <w:rFonts w:ascii="Book Antiqua" w:hAnsi="Book Antiqua"/>
          <w:sz w:val="22"/>
          <w:szCs w:val="22"/>
        </w:rPr>
        <w:t>υπό διερεύνηση</w:t>
      </w:r>
      <w:r w:rsidRPr="0092475E">
        <w:rPr>
          <w:rFonts w:ascii="Book Antiqua" w:hAnsi="Book Antiqua"/>
          <w:sz w:val="22"/>
          <w:szCs w:val="22"/>
        </w:rPr>
        <w:t xml:space="preserve"> (Creswell, 2015). Για αυτό κρί</w:t>
      </w:r>
      <w:r w:rsidR="004D314C">
        <w:rPr>
          <w:rFonts w:ascii="Book Antiqua" w:hAnsi="Book Antiqua"/>
          <w:sz w:val="22"/>
          <w:szCs w:val="22"/>
        </w:rPr>
        <w:t>θηκε</w:t>
      </w:r>
      <w:r w:rsidRPr="0092475E">
        <w:rPr>
          <w:rFonts w:ascii="Book Antiqua" w:hAnsi="Book Antiqua"/>
          <w:sz w:val="22"/>
          <w:szCs w:val="22"/>
        </w:rPr>
        <w:t xml:space="preserve"> περισσότερο </w:t>
      </w:r>
      <w:r w:rsidR="00ED5505">
        <w:rPr>
          <w:rFonts w:ascii="Book Antiqua" w:hAnsi="Book Antiqua"/>
          <w:sz w:val="22"/>
          <w:szCs w:val="22"/>
        </w:rPr>
        <w:t>κατά</w:t>
      </w:r>
      <w:r w:rsidRPr="0092475E">
        <w:rPr>
          <w:rFonts w:ascii="Book Antiqua" w:hAnsi="Book Antiqua"/>
          <w:sz w:val="22"/>
          <w:szCs w:val="22"/>
        </w:rPr>
        <w:t>λληλ</w:t>
      </w:r>
      <w:r w:rsidR="00ED5505">
        <w:rPr>
          <w:rFonts w:ascii="Book Antiqua" w:hAnsi="Book Antiqua"/>
          <w:sz w:val="22"/>
          <w:szCs w:val="22"/>
        </w:rPr>
        <w:t xml:space="preserve">η </w:t>
      </w:r>
      <w:r w:rsidRPr="0092475E">
        <w:rPr>
          <w:rFonts w:ascii="Book Antiqua" w:hAnsi="Book Antiqua"/>
          <w:sz w:val="22"/>
          <w:szCs w:val="22"/>
        </w:rPr>
        <w:t xml:space="preserve">η προσέγγισή του μέσω της ποιοτικής έρευνας. </w:t>
      </w:r>
    </w:p>
    <w:p w14:paraId="272C89F1" w14:textId="7FA4D63A" w:rsidR="004F14D5" w:rsidRPr="0092475E" w:rsidRDefault="004F14D5" w:rsidP="005D2D13">
      <w:pPr>
        <w:shd w:val="clear" w:color="auto" w:fill="FFFFFF" w:themeFill="background1"/>
        <w:spacing w:after="120"/>
        <w:jc w:val="both"/>
        <w:rPr>
          <w:rFonts w:ascii="Book Antiqua" w:hAnsi="Book Antiqua"/>
          <w:sz w:val="22"/>
          <w:szCs w:val="22"/>
        </w:rPr>
      </w:pPr>
      <w:r w:rsidRPr="0092475E">
        <w:rPr>
          <w:rFonts w:ascii="Book Antiqua" w:hAnsi="Book Antiqua"/>
          <w:sz w:val="22"/>
          <w:szCs w:val="22"/>
        </w:rPr>
        <w:t xml:space="preserve">Η ποιοτική μέθοδος δεν κατευθύνεται από τον ερευνητή σε μεγάλο βαθμό αλλά έχει πιο κανονική ροή σε σχέση με την ποσοτική, εφόσον τα δεδομένα της συλλέγονται στο φυσικό τους περιβάλλον και εξαρτώνται από την ελεγχόμενη ματιά του ερευνητή στοχεύοντας στην ανάδειξη της πραγματικότητας που </w:t>
      </w:r>
      <w:r w:rsidR="00ED5505">
        <w:rPr>
          <w:rFonts w:ascii="Book Antiqua" w:hAnsi="Book Antiqua"/>
          <w:sz w:val="22"/>
          <w:szCs w:val="22"/>
        </w:rPr>
        <w:t>σχετίζεται με</w:t>
      </w:r>
      <w:r w:rsidRPr="0092475E">
        <w:rPr>
          <w:rFonts w:ascii="Book Antiqua" w:hAnsi="Book Antiqua"/>
          <w:sz w:val="22"/>
          <w:szCs w:val="22"/>
        </w:rPr>
        <w:t xml:space="preserve"> το φαινόμενο, αλλά και τα εμπλεκόμενα υποκείμενα (Flick</w:t>
      </w:r>
      <w:r w:rsidR="00F75995" w:rsidRPr="00F75995">
        <w:rPr>
          <w:rFonts w:ascii="Book Antiqua" w:hAnsi="Book Antiqua"/>
          <w:sz w:val="22"/>
          <w:szCs w:val="22"/>
        </w:rPr>
        <w:t xml:space="preserve"> </w:t>
      </w:r>
      <w:r w:rsidR="00F46D00">
        <w:rPr>
          <w:rFonts w:ascii="Book Antiqua" w:hAnsi="Book Antiqua"/>
          <w:sz w:val="22"/>
          <w:szCs w:val="22"/>
          <w:lang w:val="en-US"/>
        </w:rPr>
        <w:t>et</w:t>
      </w:r>
      <w:r w:rsidR="00F46D00" w:rsidRPr="0069300D">
        <w:rPr>
          <w:rFonts w:ascii="Book Antiqua" w:hAnsi="Book Antiqua"/>
          <w:sz w:val="22"/>
          <w:szCs w:val="22"/>
        </w:rPr>
        <w:t xml:space="preserve"> </w:t>
      </w:r>
      <w:r w:rsidR="00F46D00">
        <w:rPr>
          <w:rFonts w:ascii="Book Antiqua" w:hAnsi="Book Antiqua"/>
          <w:sz w:val="22"/>
          <w:szCs w:val="22"/>
          <w:lang w:val="en-US"/>
        </w:rPr>
        <w:t>al</w:t>
      </w:r>
      <w:r w:rsidR="00F46D00" w:rsidRPr="00F75995">
        <w:rPr>
          <w:rFonts w:ascii="Book Antiqua" w:hAnsi="Book Antiqua"/>
          <w:sz w:val="22"/>
          <w:szCs w:val="22"/>
        </w:rPr>
        <w:t>.</w:t>
      </w:r>
      <w:r w:rsidR="00F46D00" w:rsidRPr="0092475E">
        <w:rPr>
          <w:rFonts w:ascii="Book Antiqua" w:hAnsi="Book Antiqua"/>
          <w:sz w:val="22"/>
          <w:szCs w:val="22"/>
        </w:rPr>
        <w:t xml:space="preserve">, </w:t>
      </w:r>
      <w:r w:rsidRPr="0092475E">
        <w:rPr>
          <w:rFonts w:ascii="Book Antiqua" w:hAnsi="Book Antiqua"/>
          <w:sz w:val="22"/>
          <w:szCs w:val="22"/>
        </w:rPr>
        <w:t>2004). Στο πλαίσιο της ποιοτική έρευνας ακολουθ</w:t>
      </w:r>
      <w:r w:rsidR="004D314C">
        <w:rPr>
          <w:rFonts w:ascii="Book Antiqua" w:hAnsi="Book Antiqua"/>
          <w:sz w:val="22"/>
          <w:szCs w:val="22"/>
        </w:rPr>
        <w:t>ήθηκε</w:t>
      </w:r>
      <w:r w:rsidRPr="0092475E">
        <w:rPr>
          <w:rFonts w:ascii="Book Antiqua" w:hAnsi="Book Antiqua"/>
          <w:sz w:val="22"/>
          <w:szCs w:val="22"/>
        </w:rPr>
        <w:t xml:space="preserve"> η μέθοδος της μελέτης περίπτωσης, εφόσον το επίκεντρο της έρευνας αφορά </w:t>
      </w:r>
      <w:r w:rsidR="00ED5505">
        <w:rPr>
          <w:rFonts w:ascii="Book Antiqua" w:hAnsi="Book Antiqua"/>
          <w:sz w:val="22"/>
          <w:szCs w:val="22"/>
        </w:rPr>
        <w:t xml:space="preserve">σε </w:t>
      </w:r>
      <w:r w:rsidRPr="0092475E">
        <w:rPr>
          <w:rFonts w:ascii="Book Antiqua" w:hAnsi="Book Antiqua"/>
          <w:sz w:val="22"/>
          <w:szCs w:val="22"/>
        </w:rPr>
        <w:t>μια περίπτωση ατόμων που είναι φιλόλογοι και εργάζονται στην ιδιωτική εκπαίδευση</w:t>
      </w:r>
      <w:r w:rsidR="00ED5505">
        <w:rPr>
          <w:rFonts w:ascii="Book Antiqua" w:hAnsi="Book Antiqua"/>
          <w:sz w:val="22"/>
          <w:szCs w:val="22"/>
        </w:rPr>
        <w:t xml:space="preserve">, </w:t>
      </w:r>
      <w:r w:rsidRPr="0092475E">
        <w:rPr>
          <w:rFonts w:ascii="Book Antiqua" w:hAnsi="Book Antiqua"/>
          <w:sz w:val="22"/>
          <w:szCs w:val="22"/>
        </w:rPr>
        <w:t>και δη σε φροντιστήρια μέσης εκπαίδευσης.</w:t>
      </w:r>
    </w:p>
    <w:p w14:paraId="72B4A60F" w14:textId="60C18049" w:rsidR="004F14D5" w:rsidRPr="0092475E" w:rsidRDefault="004F14D5" w:rsidP="005D2D13">
      <w:pPr>
        <w:shd w:val="clear" w:color="auto" w:fill="FFFFFF" w:themeFill="background1"/>
        <w:spacing w:after="120"/>
        <w:jc w:val="both"/>
        <w:rPr>
          <w:rFonts w:ascii="Book Antiqua" w:hAnsi="Book Antiqua"/>
          <w:sz w:val="22"/>
          <w:szCs w:val="22"/>
        </w:rPr>
      </w:pPr>
      <w:r w:rsidRPr="0092475E">
        <w:rPr>
          <w:rFonts w:ascii="Book Antiqua" w:hAnsi="Book Antiqua"/>
          <w:sz w:val="22"/>
          <w:szCs w:val="22"/>
        </w:rPr>
        <w:t xml:space="preserve">Το δείγμα της έρευνας αποτελείται από </w:t>
      </w:r>
      <w:r w:rsidR="00BD09EA" w:rsidRPr="00BD09EA">
        <w:rPr>
          <w:rFonts w:ascii="Book Antiqua" w:hAnsi="Book Antiqua"/>
          <w:sz w:val="22"/>
          <w:szCs w:val="22"/>
        </w:rPr>
        <w:t>έντεκα</w:t>
      </w:r>
      <w:r w:rsidR="008418C8">
        <w:rPr>
          <w:rFonts w:ascii="Book Antiqua" w:hAnsi="Book Antiqua"/>
          <w:sz w:val="22"/>
          <w:szCs w:val="22"/>
        </w:rPr>
        <w:t xml:space="preserve"> (11)</w:t>
      </w:r>
      <w:r w:rsidR="00BD09EA" w:rsidRPr="00BD09EA">
        <w:rPr>
          <w:rFonts w:ascii="Book Antiqua" w:hAnsi="Book Antiqua"/>
          <w:sz w:val="22"/>
          <w:szCs w:val="22"/>
        </w:rPr>
        <w:t xml:space="preserve"> καθηγήτριες</w:t>
      </w:r>
      <w:r w:rsidRPr="00BD09EA">
        <w:rPr>
          <w:rFonts w:ascii="Book Antiqua" w:hAnsi="Book Antiqua"/>
          <w:sz w:val="22"/>
          <w:szCs w:val="22"/>
        </w:rPr>
        <w:t xml:space="preserve"> φιλολόγους</w:t>
      </w:r>
      <w:r w:rsidR="00AF2F15">
        <w:rPr>
          <w:rFonts w:ascii="Book Antiqua" w:hAnsi="Book Antiqua"/>
          <w:sz w:val="22"/>
          <w:szCs w:val="22"/>
        </w:rPr>
        <w:t xml:space="preserve"> </w:t>
      </w:r>
      <w:r w:rsidRPr="0092475E">
        <w:rPr>
          <w:rFonts w:ascii="Book Antiqua" w:hAnsi="Book Antiqua"/>
          <w:sz w:val="22"/>
          <w:szCs w:val="22"/>
        </w:rPr>
        <w:t>που εργάζονται στην ιδιωτική εκπαίδευση</w:t>
      </w:r>
      <w:r w:rsidR="004D314C">
        <w:rPr>
          <w:rFonts w:ascii="Book Antiqua" w:hAnsi="Book Antiqua"/>
          <w:sz w:val="22"/>
          <w:szCs w:val="22"/>
        </w:rPr>
        <w:t>,</w:t>
      </w:r>
      <w:r w:rsidRPr="0092475E">
        <w:rPr>
          <w:rFonts w:ascii="Book Antiqua" w:hAnsi="Book Antiqua"/>
          <w:sz w:val="22"/>
          <w:szCs w:val="22"/>
        </w:rPr>
        <w:t xml:space="preserve"> και συγκεκριμένα σε φροντιστήρια μέσης εκπαίδευσης. Το δείγμα επιλέχθηκε από την ερευνήτρια με σκόπιμη δειγματοληψία (</w:t>
      </w:r>
      <w:r w:rsidRPr="0092475E">
        <w:rPr>
          <w:rFonts w:ascii="Book Antiqua" w:hAnsi="Book Antiqua"/>
          <w:sz w:val="22"/>
          <w:szCs w:val="22"/>
          <w:lang w:val="en-GB"/>
        </w:rPr>
        <w:t>purposeful</w:t>
      </w:r>
      <w:r w:rsidRPr="0092475E">
        <w:rPr>
          <w:rFonts w:ascii="Book Antiqua" w:hAnsi="Book Antiqua"/>
          <w:sz w:val="22"/>
          <w:szCs w:val="22"/>
        </w:rPr>
        <w:t xml:space="preserve"> </w:t>
      </w:r>
      <w:r w:rsidRPr="0092475E">
        <w:rPr>
          <w:rFonts w:ascii="Book Antiqua" w:hAnsi="Book Antiqua"/>
          <w:sz w:val="22"/>
          <w:szCs w:val="22"/>
          <w:lang w:val="en-GB"/>
        </w:rPr>
        <w:t>sampling</w:t>
      </w:r>
      <w:r w:rsidRPr="0092475E">
        <w:rPr>
          <w:rFonts w:ascii="Book Antiqua" w:hAnsi="Book Antiqua"/>
          <w:sz w:val="22"/>
          <w:szCs w:val="22"/>
        </w:rPr>
        <w:t>) καθώς για να κατανοηθεί καλύτερα το φαινόμενο προς μελέτη ήταν προτιμότερη η επιλογή εκ προθέσεως ατόμων και τοποθεσιών και συγκεκριμένα με ομοιογενή δειγματοληψία (</w:t>
      </w:r>
      <w:r w:rsidRPr="0092475E">
        <w:rPr>
          <w:rFonts w:ascii="Book Antiqua" w:hAnsi="Book Antiqua"/>
          <w:sz w:val="22"/>
          <w:szCs w:val="22"/>
          <w:lang w:val="en-GB"/>
        </w:rPr>
        <w:t>homogeneous</w:t>
      </w:r>
      <w:r w:rsidRPr="0092475E">
        <w:rPr>
          <w:rFonts w:ascii="Book Antiqua" w:hAnsi="Book Antiqua"/>
          <w:sz w:val="22"/>
          <w:szCs w:val="22"/>
        </w:rPr>
        <w:t xml:space="preserve"> </w:t>
      </w:r>
      <w:r w:rsidRPr="0092475E">
        <w:rPr>
          <w:rFonts w:ascii="Book Antiqua" w:hAnsi="Book Antiqua"/>
          <w:sz w:val="22"/>
          <w:szCs w:val="22"/>
          <w:lang w:val="en-GB"/>
        </w:rPr>
        <w:t>sampling</w:t>
      </w:r>
      <w:r w:rsidRPr="0092475E">
        <w:rPr>
          <w:rFonts w:ascii="Book Antiqua" w:hAnsi="Book Antiqua"/>
          <w:sz w:val="22"/>
          <w:szCs w:val="22"/>
        </w:rPr>
        <w:t>), εφόσον ενδιαφέρει η άποψη μιας ομάδας ανθρώπων με συγκεκριμένα χαρακτηριστικά (</w:t>
      </w:r>
      <w:r w:rsidRPr="0092475E">
        <w:rPr>
          <w:rFonts w:ascii="Book Antiqua" w:hAnsi="Book Antiqua"/>
          <w:sz w:val="22"/>
          <w:szCs w:val="22"/>
          <w:lang w:val="en-US"/>
        </w:rPr>
        <w:t>Creswell</w:t>
      </w:r>
      <w:r w:rsidRPr="0092475E">
        <w:rPr>
          <w:rFonts w:ascii="Book Antiqua" w:hAnsi="Book Antiqua"/>
          <w:sz w:val="22"/>
          <w:szCs w:val="22"/>
        </w:rPr>
        <w:t>, 2015), όπως αυτά των φιλολόγων, αλλά και του χώρου όπου εργάζονται</w:t>
      </w:r>
      <w:r w:rsidR="00ED5505">
        <w:rPr>
          <w:rFonts w:ascii="Book Antiqua" w:hAnsi="Book Antiqua"/>
          <w:sz w:val="22"/>
          <w:szCs w:val="22"/>
        </w:rPr>
        <w:t xml:space="preserve">, </w:t>
      </w:r>
      <w:r w:rsidRPr="0092475E">
        <w:rPr>
          <w:rFonts w:ascii="Book Antiqua" w:hAnsi="Book Antiqua"/>
          <w:sz w:val="22"/>
          <w:szCs w:val="22"/>
        </w:rPr>
        <w:t>δηλαδή το φροντιστήριο.</w:t>
      </w:r>
    </w:p>
    <w:p w14:paraId="71CB0D10" w14:textId="12526537" w:rsidR="008A6EA1" w:rsidRPr="0056453E" w:rsidRDefault="004F14D5" w:rsidP="005D2D13">
      <w:pPr>
        <w:spacing w:after="120"/>
        <w:jc w:val="both"/>
        <w:rPr>
          <w:rFonts w:ascii="Book Antiqua" w:hAnsi="Book Antiqua"/>
          <w:sz w:val="22"/>
        </w:rPr>
      </w:pPr>
      <w:r w:rsidRPr="0092475E">
        <w:rPr>
          <w:rFonts w:ascii="Book Antiqua" w:hAnsi="Book Antiqua"/>
          <w:sz w:val="22"/>
          <w:szCs w:val="22"/>
        </w:rPr>
        <w:t>Η παρούσα έρευνα που ακολουθεί  ποιοτική προσέγγιση πραγματοποι</w:t>
      </w:r>
      <w:r w:rsidR="0074458E">
        <w:rPr>
          <w:rFonts w:ascii="Book Antiqua" w:hAnsi="Book Antiqua"/>
          <w:sz w:val="22"/>
          <w:szCs w:val="22"/>
        </w:rPr>
        <w:t>ήθηκε</w:t>
      </w:r>
      <w:r w:rsidRPr="0092475E">
        <w:rPr>
          <w:rFonts w:ascii="Book Antiqua" w:hAnsi="Book Antiqua"/>
          <w:sz w:val="22"/>
          <w:szCs w:val="22"/>
        </w:rPr>
        <w:t xml:space="preserve"> με τη χρήση ημιδομημένων συνεντεύξεων, αλλά και συμμετοχικής παρατήρησης της ίδιας της ερευνήτριας. Η μέθοδος αυτή δίνει στον </w:t>
      </w:r>
      <w:r w:rsidRPr="002150D1">
        <w:rPr>
          <w:rFonts w:ascii="Book Antiqua" w:hAnsi="Book Antiqua"/>
          <w:sz w:val="22"/>
          <w:szCs w:val="22"/>
        </w:rPr>
        <w:t xml:space="preserve">ερευνητή τη δυνατότητα να εισέλθει βαθιά στην προσωπικότητα των υποκειμένων και να αντιληφθεί τις κοινωνικές επιδράσεις που έχουν δεχτεί (Παρασκευοπούλου - Κόλλια, 2008). </w:t>
      </w:r>
      <w:r w:rsidR="008A6EA1" w:rsidRPr="002150D1">
        <w:rPr>
          <w:rFonts w:ascii="Book Antiqua" w:hAnsi="Book Antiqua"/>
          <w:sz w:val="22"/>
          <w:szCs w:val="22"/>
        </w:rPr>
        <w:t>Επιπροσθέτως σύμφωνα με τον</w:t>
      </w:r>
      <w:r w:rsidR="008A6EA1" w:rsidRPr="002150D1">
        <w:t xml:space="preserve"> </w:t>
      </w:r>
      <w:r w:rsidR="008A6EA1" w:rsidRPr="002150D1">
        <w:rPr>
          <w:rFonts w:ascii="Book Antiqua" w:hAnsi="Book Antiqua"/>
          <w:sz w:val="22"/>
          <w:szCs w:val="22"/>
        </w:rPr>
        <w:t>Robson (2010) η</w:t>
      </w:r>
      <w:r w:rsidR="008A6EA1" w:rsidRPr="002150D1">
        <w:rPr>
          <w:rFonts w:ascii="Book Antiqua" w:hAnsi="Book Antiqua"/>
          <w:sz w:val="22"/>
        </w:rPr>
        <w:t xml:space="preserve"> </w:t>
      </w:r>
      <w:r w:rsidR="008A6EA1" w:rsidRPr="002150D1">
        <w:rPr>
          <w:rFonts w:ascii="Book Antiqua" w:hAnsi="Book Antiqua"/>
          <w:sz w:val="22"/>
        </w:rPr>
        <w:lastRenderedPageBreak/>
        <w:t>συμμετοχική παρατήρηση ενδείκνυται για τη μελέτη εκείνων των συμπεριφορών, ρόλων, πρακτικών, ομάδων και οργανισμών που κατανοούνται και νοηματοδοτούνται καλύτερα μέσα στον «φυσικό» τους χώρο ενώ επιτρέπει τη συλλογή/ παραγωγή πρωτογενούς ερευνητικού υλικού και πλούσιων ποιοτικών δεδομένων. Προσεγγίζει άμεσα το υπό μελέτη φαινόμενο δίνοντας μια πιο ολοκληρωμένη οπτική και σε πολυπρισματική κατανόηση. Επίσης, προσφέρει τη δυνατότητα της άμεσης παρατήρησης των διεργασιών, συμπεριφορών ή γεγονότων στον χρόνο που διεξάγονται και καθώς αυτές εξελίσσονται. Σημαντικό είναι ότι δεν προϋποθέτει ακριβό ή πολύπλοκο εξοπλισμό και τέλος είναι διαλογική δεδομένου ότι υπάρχει η δυνατότητα ανατροφοδότησης από τους συμμετέχοντες όσον αφορά τα δεδομένα και τα συμπεράσματα της έρευνας.</w:t>
      </w:r>
    </w:p>
    <w:p w14:paraId="1753808B" w14:textId="4DB9068E" w:rsidR="004F14D5" w:rsidRPr="0092475E" w:rsidRDefault="004F14D5" w:rsidP="005D2D13">
      <w:pPr>
        <w:shd w:val="clear" w:color="auto" w:fill="FFFFFF" w:themeFill="background1"/>
        <w:spacing w:after="120"/>
        <w:jc w:val="both"/>
        <w:rPr>
          <w:rFonts w:ascii="Book Antiqua" w:hAnsi="Book Antiqua"/>
          <w:sz w:val="22"/>
          <w:szCs w:val="22"/>
        </w:rPr>
      </w:pPr>
      <w:r w:rsidRPr="0092475E">
        <w:rPr>
          <w:rFonts w:ascii="Book Antiqua" w:hAnsi="Book Antiqua"/>
          <w:sz w:val="22"/>
          <w:szCs w:val="22"/>
        </w:rPr>
        <w:t xml:space="preserve">Πραγματοποιήθηκαν ηλεκτρονικές συνεντεύξεις μέσω της πλατφόρμας </w:t>
      </w:r>
      <w:r w:rsidR="00ED5505">
        <w:rPr>
          <w:rFonts w:ascii="Book Antiqua" w:hAnsi="Book Antiqua"/>
          <w:sz w:val="22"/>
          <w:szCs w:val="22"/>
          <w:lang w:val="en-GB"/>
        </w:rPr>
        <w:t>S</w:t>
      </w:r>
      <w:r w:rsidRPr="0092475E">
        <w:rPr>
          <w:rFonts w:ascii="Book Antiqua" w:hAnsi="Book Antiqua"/>
          <w:sz w:val="22"/>
          <w:szCs w:val="22"/>
          <w:lang w:val="en-GB"/>
        </w:rPr>
        <w:t>kype</w:t>
      </w:r>
      <w:r w:rsidRPr="0092475E">
        <w:rPr>
          <w:rFonts w:ascii="Book Antiqua" w:hAnsi="Book Antiqua"/>
          <w:sz w:val="22"/>
          <w:szCs w:val="22"/>
        </w:rPr>
        <w:t xml:space="preserve"> προκειμένου να συλλεχθούν τα ερευνητικά δεδομένα. Τα ποιοτικής μορφής δεδομένα που ελήφθησαν από τις συνεντεύξεις, αφού πρώτα ομαδοποιήθηκαν, κατηγοριοποιήθηκαν με βάση το θέμα σε κοινές κατηγορίες ανάλυσης (Bogdan &amp; Bilken, 1982). Ο σκοπός των συνεντεύξεων ήταν σύμφωνα με τους Cohen </w:t>
      </w:r>
      <w:r w:rsidR="00F75995">
        <w:rPr>
          <w:rFonts w:ascii="Book Antiqua" w:hAnsi="Book Antiqua"/>
          <w:sz w:val="22"/>
          <w:szCs w:val="22"/>
        </w:rPr>
        <w:t>και</w:t>
      </w:r>
      <w:r w:rsidRPr="0092475E">
        <w:rPr>
          <w:rFonts w:ascii="Book Antiqua" w:hAnsi="Book Antiqua"/>
          <w:sz w:val="22"/>
          <w:szCs w:val="22"/>
        </w:rPr>
        <w:t xml:space="preserve"> Manion </w:t>
      </w:r>
      <w:r w:rsidR="00F75995" w:rsidRPr="00F75995">
        <w:rPr>
          <w:rFonts w:ascii="Book Antiqua" w:hAnsi="Book Antiqua"/>
          <w:sz w:val="22"/>
          <w:szCs w:val="22"/>
        </w:rPr>
        <w:t>(</w:t>
      </w:r>
      <w:r w:rsidRPr="0092475E">
        <w:rPr>
          <w:rFonts w:ascii="Book Antiqua" w:hAnsi="Book Antiqua"/>
          <w:sz w:val="22"/>
          <w:szCs w:val="22"/>
        </w:rPr>
        <w:t>2000) να περιοριστεί η συζήτηση σε συγκεκριμένα τμήματα της εμπειρίας των ερωτώμενων, οι οποίοι έχουν βιώσει παρόμοιες καταστάσεις και μέσω των απαντήσεων να ελεγχθ</w:t>
      </w:r>
      <w:r w:rsidR="00ED5505">
        <w:rPr>
          <w:rFonts w:ascii="Book Antiqua" w:hAnsi="Book Antiqua"/>
          <w:sz w:val="22"/>
          <w:szCs w:val="22"/>
        </w:rPr>
        <w:t>εί</w:t>
      </w:r>
      <w:r w:rsidRPr="0092475E">
        <w:rPr>
          <w:rFonts w:ascii="Book Antiqua" w:hAnsi="Book Antiqua"/>
          <w:sz w:val="22"/>
          <w:szCs w:val="22"/>
        </w:rPr>
        <w:t xml:space="preserve"> καλύτερα η εγκυρότητα των υποθέσεων του ερευνητή.</w:t>
      </w:r>
    </w:p>
    <w:p w14:paraId="73C3D94B" w14:textId="77777777" w:rsidR="00B2016C" w:rsidRDefault="004F14D5" w:rsidP="005D2D13">
      <w:pPr>
        <w:spacing w:after="120"/>
        <w:jc w:val="both"/>
        <w:rPr>
          <w:rFonts w:ascii="Book Antiqua" w:hAnsi="Book Antiqua"/>
          <w:sz w:val="22"/>
          <w:szCs w:val="22"/>
        </w:rPr>
      </w:pPr>
      <w:r w:rsidRPr="0092475E">
        <w:rPr>
          <w:rFonts w:ascii="Book Antiqua" w:hAnsi="Book Antiqua"/>
          <w:sz w:val="22"/>
          <w:szCs w:val="22"/>
        </w:rPr>
        <w:t xml:space="preserve">Δημιουργήθηκε ερωτηματολόγιο αποτελούμενο από 12 </w:t>
      </w:r>
      <w:r w:rsidRPr="002150D1">
        <w:rPr>
          <w:rFonts w:ascii="Book Antiqua" w:hAnsi="Book Antiqua"/>
          <w:sz w:val="22"/>
          <w:szCs w:val="22"/>
        </w:rPr>
        <w:t xml:space="preserve">βασικές ερωτήσεις διάρκειας 40 </w:t>
      </w:r>
      <w:r w:rsidR="00155465" w:rsidRPr="002150D1">
        <w:rPr>
          <w:rFonts w:ascii="Book Antiqua" w:hAnsi="Book Antiqua"/>
          <w:sz w:val="22"/>
          <w:szCs w:val="22"/>
        </w:rPr>
        <w:t>περίπου</w:t>
      </w:r>
      <w:r w:rsidRPr="002150D1">
        <w:rPr>
          <w:rFonts w:ascii="Book Antiqua" w:hAnsi="Book Antiqua"/>
          <w:sz w:val="22"/>
          <w:szCs w:val="22"/>
        </w:rPr>
        <w:t xml:space="preserve"> λεπτών οι οποίες πραγματοποιήθηκαν κατά το διάστημα Μ</w:t>
      </w:r>
      <w:r w:rsidR="00D03824" w:rsidRPr="002150D1">
        <w:rPr>
          <w:rFonts w:ascii="Book Antiqua" w:hAnsi="Book Antiqua"/>
          <w:sz w:val="22"/>
          <w:szCs w:val="22"/>
        </w:rPr>
        <w:t>α</w:t>
      </w:r>
      <w:r w:rsidRPr="002150D1">
        <w:rPr>
          <w:rFonts w:ascii="Book Antiqua" w:hAnsi="Book Antiqua"/>
          <w:sz w:val="22"/>
          <w:szCs w:val="22"/>
        </w:rPr>
        <w:t>ρτ</w:t>
      </w:r>
      <w:r w:rsidR="00D03824" w:rsidRPr="002150D1">
        <w:rPr>
          <w:rFonts w:ascii="Book Antiqua" w:hAnsi="Book Antiqua"/>
          <w:sz w:val="22"/>
          <w:szCs w:val="22"/>
        </w:rPr>
        <w:t>ί</w:t>
      </w:r>
      <w:r w:rsidRPr="002150D1">
        <w:rPr>
          <w:rFonts w:ascii="Book Antiqua" w:hAnsi="Book Antiqua"/>
          <w:sz w:val="22"/>
          <w:szCs w:val="22"/>
        </w:rPr>
        <w:t>ου -Απριλίου 2021. Το πρωτόκολλο των συνεντεύξεων δημιουργήθηκε από την ερευνήτρια. Στην αρχή τίθενται το θέμα της έρευνας, ο χρόνος που διεξάγεται η συνέντευξη, ο σκοπός και η διαδικασία</w:t>
      </w:r>
      <w:r w:rsidRPr="0092475E">
        <w:rPr>
          <w:rFonts w:ascii="Book Antiqua" w:hAnsi="Book Antiqua"/>
          <w:sz w:val="22"/>
          <w:szCs w:val="22"/>
        </w:rPr>
        <w:t xml:space="preserve"> που θα ακολουθηθεί προκειμένου αυτή να υλοποιηθεί. Οι πρώτες ερωτήσεις αφορούν δημογραφικά χαρακτηριστικά των συνεντευξιαζόμενων όπως φύλο, ηλικία, οικογενειακή κατάσταση</w:t>
      </w:r>
      <w:r w:rsidR="00BB79B9">
        <w:rPr>
          <w:rFonts w:ascii="Book Antiqua" w:hAnsi="Book Antiqua"/>
          <w:sz w:val="22"/>
          <w:szCs w:val="22"/>
        </w:rPr>
        <w:t>,</w:t>
      </w:r>
      <w:r w:rsidRPr="0092475E">
        <w:rPr>
          <w:rFonts w:ascii="Book Antiqua" w:hAnsi="Book Antiqua"/>
          <w:sz w:val="22"/>
          <w:szCs w:val="22"/>
        </w:rPr>
        <w:t xml:space="preserve"> εξοικείωση και εμπειρία με την τεχνολογία και έτη επαγγελματικής εμπειρίας. Τα ερωτήματα στη συνέχεια χωρίζονται σε τέσσερις άξονες με τον αρχικό να αφορά σε δημογραφικά δεδομένα και το δεύτερο στις μεθόδους που χρησιμοποιούν οι εκπαιδευτικοί στη διδασκαλία τόσο στη δια ζώσης όσο και στη σύγχρονη. Στη συνέχεια ο τρίτος άξονας αφορά </w:t>
      </w:r>
      <w:r w:rsidR="00B1102C">
        <w:rPr>
          <w:rFonts w:ascii="Book Antiqua" w:hAnsi="Book Antiqua"/>
          <w:sz w:val="22"/>
          <w:szCs w:val="22"/>
        </w:rPr>
        <w:t>σ</w:t>
      </w:r>
      <w:r w:rsidRPr="0092475E">
        <w:rPr>
          <w:rFonts w:ascii="Book Antiqua" w:hAnsi="Book Antiqua"/>
          <w:sz w:val="22"/>
          <w:szCs w:val="22"/>
        </w:rPr>
        <w:t xml:space="preserve">την αποτίμηση τους σχετικά με τη διδασκαλία των φιλολογικών μαθημάτων μέσω σύγχρονης πλατφόρμας τηλεδιάσκεψης σε αντιδιαστολή με τη δια ζώσης. Τέλος ο τέταρτος άξονας αφορά </w:t>
      </w:r>
      <w:r w:rsidR="00B1102C">
        <w:rPr>
          <w:rFonts w:ascii="Book Antiqua" w:hAnsi="Book Antiqua"/>
          <w:sz w:val="22"/>
          <w:szCs w:val="22"/>
        </w:rPr>
        <w:t>σ</w:t>
      </w:r>
      <w:r w:rsidRPr="0092475E">
        <w:rPr>
          <w:rFonts w:ascii="Book Antiqua" w:hAnsi="Book Antiqua"/>
          <w:sz w:val="22"/>
          <w:szCs w:val="22"/>
        </w:rPr>
        <w:t xml:space="preserve">τα συμπεράσματα των εκπαιδευτικών για την αποτελεσματικότητα της διδασκαλίας φιλολογικών μαθημάτων μέσω πλατφόρμας τηλεδιάσκεψης με </w:t>
      </w:r>
      <w:r w:rsidRPr="002150D1">
        <w:rPr>
          <w:rFonts w:ascii="Book Antiqua" w:hAnsi="Book Antiqua"/>
          <w:sz w:val="22"/>
          <w:szCs w:val="22"/>
        </w:rPr>
        <w:t xml:space="preserve">στόχο την περαιτέρω βελτίωσή της. </w:t>
      </w:r>
    </w:p>
    <w:p w14:paraId="6679AD20" w14:textId="1FCF6E36" w:rsidR="004F14D5" w:rsidRDefault="004F14D5" w:rsidP="005D2D13">
      <w:pPr>
        <w:spacing w:after="120"/>
        <w:jc w:val="both"/>
        <w:rPr>
          <w:rFonts w:ascii="Book Antiqua" w:hAnsi="Book Antiqua"/>
          <w:sz w:val="22"/>
          <w:szCs w:val="22"/>
        </w:rPr>
      </w:pPr>
      <w:r w:rsidRPr="002150D1">
        <w:rPr>
          <w:rFonts w:ascii="Book Antiqua" w:hAnsi="Book Antiqua"/>
          <w:sz w:val="22"/>
          <w:szCs w:val="22"/>
        </w:rPr>
        <w:t>Προκειμένου να εξακριβωθεί η αποτελεσματικότητα του εργαλείου κρίθηκε καλό πριν πραγματοποιηθούν οι συνεντεύξεις να υλοποιηθεί μια πιλοτική φάση.</w:t>
      </w:r>
      <w:r w:rsidR="002D3360" w:rsidRPr="00B2016C">
        <w:rPr>
          <w:rFonts w:ascii="Book Antiqua" w:hAnsi="Book Antiqua"/>
          <w:sz w:val="22"/>
          <w:szCs w:val="22"/>
        </w:rPr>
        <w:t xml:space="preserve"> Η συγκεκριμένη φάση διεξήχθη το πρώτο δεκαήμερο του Μαρτίου 2021, σε δείγμα δυο ερωτώμενων. Τα άτομα επιλέχθηκαν με κριτήριο την ομοιότητά τους με το τελικό δείγμα της έρευνας. Δεν παρουσιάστηκαν προβλήματα κατά τη διεξαγωγή αυτής της φάσης. Ο χρόνος ήταν επαρκής για την ολοκλήρωσή της και το θέμα αρκετά ενδιαφέρον για τους ερωτώμενους. Τα αποτελέσματα των πιλοτικών συνεντεύξεων δεν έδειξαν πως έπρεπε να γίνουν κάποιες αλλαγές στο αρχικό σχέδιο. Έτσι, αποφασίστηκε από την ερευνήτρια η συνέχιση της έρευνας άρα και των υπόλοιπων συνεντεύξεων κατ’ επέκταση.</w:t>
      </w:r>
      <w:r w:rsidR="001D0006" w:rsidRPr="00B2016C">
        <w:rPr>
          <w:rFonts w:ascii="Book Antiqua" w:hAnsi="Book Antiqua"/>
          <w:sz w:val="22"/>
          <w:szCs w:val="22"/>
        </w:rPr>
        <w:t xml:space="preserve"> </w:t>
      </w:r>
      <w:r w:rsidRPr="002150D1">
        <w:rPr>
          <w:rFonts w:ascii="Book Antiqua" w:hAnsi="Book Antiqua"/>
          <w:sz w:val="22"/>
          <w:szCs w:val="22"/>
        </w:rPr>
        <w:t>Η επιλογή για την έρευνα στη δευτεροβάθμια ιδιωτική εκπαίδευση ήταν στοχευμένη, εφόσον έγινε, ώστε να ικανοποιεί</w:t>
      </w:r>
      <w:r w:rsidRPr="0092475E">
        <w:rPr>
          <w:rFonts w:ascii="Book Antiqua" w:hAnsi="Book Antiqua"/>
          <w:sz w:val="22"/>
          <w:szCs w:val="22"/>
        </w:rPr>
        <w:t xml:space="preserve"> το κριτήριο αξιοπιστίας της εκτεταμένης εμπειρίας της ερευνήτριας με το συγκεκριμένο ερευνητικό πεδίο, έχοντας αρκετή εκπαιδευτική εμπειρία σε θέματα που αφορούσαν </w:t>
      </w:r>
      <w:r w:rsidR="00E15D4E">
        <w:rPr>
          <w:rFonts w:ascii="Book Antiqua" w:hAnsi="Book Antiqua"/>
          <w:sz w:val="22"/>
          <w:szCs w:val="22"/>
        </w:rPr>
        <w:t>σ</w:t>
      </w:r>
      <w:r w:rsidRPr="0092475E">
        <w:rPr>
          <w:rFonts w:ascii="Book Antiqua" w:hAnsi="Book Antiqua"/>
          <w:sz w:val="22"/>
          <w:szCs w:val="22"/>
        </w:rPr>
        <w:t xml:space="preserve">το συγκεκριμένο εκπαιδευτικό πλαίσιο. </w:t>
      </w:r>
    </w:p>
    <w:p w14:paraId="6BD57B79" w14:textId="77777777" w:rsidR="00B2016C" w:rsidRDefault="00B2016C">
      <w:pPr>
        <w:rPr>
          <w:rFonts w:ascii="Trebuchet MS" w:eastAsia="Calibri" w:hAnsi="Trebuchet MS"/>
          <w:b/>
          <w:noProof/>
          <w:sz w:val="24"/>
          <w:lang w:val="fr-FR" w:eastAsia="en-US"/>
        </w:rPr>
      </w:pPr>
      <w:bookmarkStart w:id="1" w:name="_Toc81300612"/>
      <w:r>
        <w:rPr>
          <w:rFonts w:ascii="Trebuchet MS" w:hAnsi="Trebuchet MS"/>
          <w:b/>
          <w:sz w:val="24"/>
        </w:rPr>
        <w:br w:type="page"/>
      </w:r>
    </w:p>
    <w:p w14:paraId="64F3A487" w14:textId="3B73FD9E" w:rsidR="004F14D5" w:rsidRPr="0077787C" w:rsidRDefault="004F14D5" w:rsidP="00B2016C">
      <w:pPr>
        <w:pStyle w:val="af8"/>
        <w:spacing w:before="480" w:after="240"/>
        <w:rPr>
          <w:rFonts w:ascii="Trebuchet MS" w:hAnsi="Trebuchet MS"/>
          <w:b/>
          <w:sz w:val="24"/>
          <w:szCs w:val="24"/>
        </w:rPr>
      </w:pPr>
      <w:r w:rsidRPr="0077787C">
        <w:rPr>
          <w:rFonts w:ascii="Trebuchet MS" w:hAnsi="Trebuchet MS"/>
          <w:b/>
          <w:sz w:val="24"/>
          <w:szCs w:val="24"/>
        </w:rPr>
        <w:lastRenderedPageBreak/>
        <w:t>Αποτελέσματα της έρευνας</w:t>
      </w:r>
      <w:bookmarkEnd w:id="1"/>
    </w:p>
    <w:p w14:paraId="653FD301" w14:textId="67D22AC2" w:rsidR="004F14D5" w:rsidRPr="002150D1" w:rsidRDefault="003840B7" w:rsidP="005D2D13">
      <w:pPr>
        <w:shd w:val="clear" w:color="auto" w:fill="FFFFFF" w:themeFill="background1"/>
        <w:spacing w:after="120"/>
        <w:jc w:val="both"/>
        <w:rPr>
          <w:rFonts w:ascii="Book Antiqua" w:hAnsi="Book Antiqua"/>
          <w:i/>
          <w:sz w:val="22"/>
          <w:szCs w:val="22"/>
        </w:rPr>
      </w:pPr>
      <w:r w:rsidRPr="0077787C">
        <w:rPr>
          <w:rFonts w:ascii="Book Antiqua" w:hAnsi="Book Antiqua"/>
          <w:sz w:val="22"/>
          <w:szCs w:val="22"/>
        </w:rPr>
        <w:t>Ως προς το πρώτο ερευνητικό ερώτημα «Ποιες νέες διδακτικές μέθοδοι χρησιμοποιήθηκαν για τη σύγχρονη διδασκαλία των φιλολογικών μαθημάτων σε αντιπαραβολή με τη δια ζώσης;»</w:t>
      </w:r>
      <w:r w:rsidR="008418C8" w:rsidRPr="0077787C">
        <w:rPr>
          <w:rFonts w:ascii="Book Antiqua" w:hAnsi="Book Antiqua"/>
          <w:sz w:val="22"/>
          <w:szCs w:val="22"/>
        </w:rPr>
        <w:t xml:space="preserve">, </w:t>
      </w:r>
      <w:r w:rsidRPr="0077787C">
        <w:rPr>
          <w:rFonts w:ascii="Book Antiqua" w:hAnsi="Book Antiqua"/>
          <w:sz w:val="22"/>
          <w:szCs w:val="22"/>
        </w:rPr>
        <w:t xml:space="preserve">  </w:t>
      </w:r>
      <w:r w:rsidR="000217B1" w:rsidRPr="0077787C">
        <w:rPr>
          <w:rFonts w:ascii="Book Antiqua" w:hAnsi="Book Antiqua"/>
          <w:sz w:val="22"/>
          <w:szCs w:val="22"/>
        </w:rPr>
        <w:t xml:space="preserve">η έρευνα έδειξε </w:t>
      </w:r>
      <w:r w:rsidR="00B71BD7" w:rsidRPr="0077787C">
        <w:rPr>
          <w:rFonts w:ascii="Book Antiqua" w:hAnsi="Book Antiqua"/>
          <w:sz w:val="22"/>
          <w:szCs w:val="22"/>
        </w:rPr>
        <w:t>ότι</w:t>
      </w:r>
      <w:r w:rsidRPr="0077787C">
        <w:rPr>
          <w:rFonts w:ascii="Book Antiqua" w:hAnsi="Book Antiqua"/>
          <w:sz w:val="22"/>
          <w:szCs w:val="22"/>
        </w:rPr>
        <w:t>:</w:t>
      </w:r>
      <w:r w:rsidR="005F067F" w:rsidRPr="0077787C">
        <w:rPr>
          <w:rFonts w:ascii="Book Antiqua" w:hAnsi="Book Antiqua"/>
          <w:sz w:val="22"/>
          <w:szCs w:val="22"/>
        </w:rPr>
        <w:t xml:space="preserve"> </w:t>
      </w:r>
      <w:r w:rsidR="005F067F" w:rsidRPr="002150D1">
        <w:rPr>
          <w:rFonts w:ascii="Book Antiqua" w:hAnsi="Book Antiqua"/>
          <w:sz w:val="22"/>
          <w:szCs w:val="22"/>
        </w:rPr>
        <w:t>ο</w:t>
      </w:r>
      <w:r w:rsidR="004F14D5" w:rsidRPr="002150D1">
        <w:rPr>
          <w:rFonts w:ascii="Book Antiqua" w:hAnsi="Book Antiqua"/>
          <w:sz w:val="22"/>
          <w:szCs w:val="22"/>
        </w:rPr>
        <w:t>ι περισσότερες συνεντευξιαζόμενες συμφώνησαν πως οι μέθοδοι που ακολουθούσαν ήταν η διάλεξη, ο διάλογος και οι ερωταποκρίσεις. Όσο πιο μικρή ήταν η τάξη ηλικιακά</w:t>
      </w:r>
      <w:r w:rsidR="008418C8" w:rsidRPr="002150D1">
        <w:rPr>
          <w:rFonts w:ascii="Book Antiqua" w:hAnsi="Book Antiqua"/>
          <w:sz w:val="22"/>
          <w:szCs w:val="22"/>
        </w:rPr>
        <w:t>, τόσο πιο αποτελεσματικά</w:t>
      </w:r>
      <w:r w:rsidR="004F14D5" w:rsidRPr="002150D1">
        <w:rPr>
          <w:rFonts w:ascii="Book Antiqua" w:hAnsi="Book Antiqua"/>
          <w:sz w:val="22"/>
          <w:szCs w:val="22"/>
        </w:rPr>
        <w:t xml:space="preserve"> μπορούσαν να εφαρμόσουν και μεθόδους όπως η ομαδοσυνεργατική, το πρότζεκτ ή τα παιγνίδια ρόλων. Η εφαρμογή επίσης εξαρτιόταν από το αν επρόκειτο για μάθημα σχολείου ή φροντιστηρίου. Ενδεικτικά αναφέρουν «</w:t>
      </w:r>
      <w:r w:rsidR="004F14D5" w:rsidRPr="002150D1">
        <w:rPr>
          <w:rFonts w:ascii="Book Antiqua" w:hAnsi="Book Antiqua"/>
          <w:i/>
          <w:sz w:val="22"/>
          <w:szCs w:val="22"/>
        </w:rPr>
        <w:t>Προτιμούσα την εισήγηση αφιερώνοντας ένα μέρος της διδακτικής ώρας σε αυτή…περισσότερο για να ξαναθυμίσω προηγούμενα σημεία της ύλης. Όταν προχωρούσα στην παράδοση νέας ύλης συνδύαζα την εισήγηση με το διάλογο και τις στοχευμένες ερωτήσεις.», «Στο επίπεδο των ερωταποκρίσεων και του διαλόγου προσπαθούσαμε να τα συνδυάσουμε και αφήνω τις μεθόδους που έχουν την ομαδοσυνεργατική ή ενδεχομένως κάποιο παιγνίδι ρόλων στις μικρότερες τάξεις με τις οποίες ασχολούμαι».</w:t>
      </w:r>
    </w:p>
    <w:p w14:paraId="68BC9B88" w14:textId="3EDA4AEE" w:rsidR="004F14D5" w:rsidRPr="002150D1" w:rsidRDefault="003840B7" w:rsidP="005D2D13">
      <w:pPr>
        <w:shd w:val="clear" w:color="auto" w:fill="FFFFFF" w:themeFill="background1"/>
        <w:spacing w:after="120"/>
        <w:jc w:val="both"/>
        <w:rPr>
          <w:rFonts w:ascii="Book Antiqua" w:hAnsi="Book Antiqua"/>
          <w:i/>
          <w:sz w:val="22"/>
          <w:szCs w:val="22"/>
        </w:rPr>
      </w:pPr>
      <w:r w:rsidRPr="002150D1">
        <w:rPr>
          <w:rFonts w:ascii="Book Antiqua" w:hAnsi="Book Antiqua"/>
          <w:sz w:val="22"/>
          <w:szCs w:val="22"/>
        </w:rPr>
        <w:t>Επίσης η</w:t>
      </w:r>
      <w:r w:rsidR="004F14D5" w:rsidRPr="002150D1">
        <w:rPr>
          <w:rFonts w:ascii="Book Antiqua" w:hAnsi="Book Antiqua"/>
          <w:sz w:val="22"/>
          <w:szCs w:val="22"/>
        </w:rPr>
        <w:t xml:space="preserve"> κυριαρχία της διάλεξης, του διαλόγου και των ερωταποκρίσεων είναι ξεκάθαρη. Μέθοδοι όπως το πρότζεκτ ή η ομαδοσυνεργατική δεν μπορούσαν να βρουν «έδαφος» στην εξ αποστάσεως διδασκαλία. Ενδεικτικά κάποιες απαντήσεις: «</w:t>
      </w:r>
      <w:r w:rsidR="004F14D5" w:rsidRPr="002150D1">
        <w:rPr>
          <w:rFonts w:ascii="Book Antiqua" w:hAnsi="Book Antiqua"/>
          <w:i/>
          <w:sz w:val="22"/>
          <w:szCs w:val="22"/>
        </w:rPr>
        <w:t>Οι μέθοδοι δε θα έλεγα ότι αλλάξαν. Πάλι πρωταγωνίστησαν η διάλεξη και ο διάλογος»</w:t>
      </w:r>
      <w:r w:rsidR="004F14D5" w:rsidRPr="002150D1">
        <w:rPr>
          <w:rFonts w:ascii="Book Antiqua" w:hAnsi="Book Antiqua"/>
          <w:sz w:val="22"/>
          <w:szCs w:val="22"/>
        </w:rPr>
        <w:t xml:space="preserve">, </w:t>
      </w:r>
      <w:r w:rsidR="004F14D5" w:rsidRPr="002150D1">
        <w:rPr>
          <w:rFonts w:ascii="Book Antiqua" w:hAnsi="Book Antiqua"/>
          <w:b/>
          <w:sz w:val="22"/>
          <w:szCs w:val="22"/>
        </w:rPr>
        <w:t>«</w:t>
      </w:r>
      <w:r w:rsidR="004F14D5" w:rsidRPr="002150D1">
        <w:rPr>
          <w:rFonts w:ascii="Book Antiqua" w:hAnsi="Book Antiqua"/>
          <w:i/>
          <w:sz w:val="22"/>
          <w:szCs w:val="22"/>
        </w:rPr>
        <w:t>Όχι δεν άλλαξαν. Ακολούθησα τις ίδιες ακριβώς».</w:t>
      </w:r>
    </w:p>
    <w:p w14:paraId="5EFEF977" w14:textId="24A38BA6" w:rsidR="004F14D5" w:rsidRPr="002150D1" w:rsidRDefault="000217B1" w:rsidP="005D2D13">
      <w:pPr>
        <w:shd w:val="clear" w:color="auto" w:fill="FFFFFF" w:themeFill="background1"/>
        <w:spacing w:after="120"/>
        <w:jc w:val="both"/>
        <w:rPr>
          <w:rFonts w:ascii="Book Antiqua" w:hAnsi="Book Antiqua"/>
          <w:i/>
          <w:sz w:val="22"/>
          <w:szCs w:val="22"/>
        </w:rPr>
      </w:pPr>
      <w:r w:rsidRPr="002150D1">
        <w:rPr>
          <w:rFonts w:ascii="Book Antiqua" w:hAnsi="Book Antiqua"/>
          <w:bCs/>
          <w:sz w:val="22"/>
          <w:szCs w:val="22"/>
        </w:rPr>
        <w:t>Επιπλέον</w:t>
      </w:r>
      <w:r w:rsidRPr="002150D1">
        <w:rPr>
          <w:rFonts w:ascii="Book Antiqua" w:hAnsi="Book Antiqua"/>
          <w:b/>
          <w:bCs/>
          <w:i/>
          <w:sz w:val="22"/>
          <w:szCs w:val="22"/>
        </w:rPr>
        <w:t xml:space="preserve">, </w:t>
      </w:r>
      <w:r w:rsidRPr="002150D1">
        <w:rPr>
          <w:rFonts w:ascii="Book Antiqua" w:hAnsi="Book Antiqua"/>
          <w:sz w:val="22"/>
          <w:szCs w:val="22"/>
        </w:rPr>
        <w:t>η</w:t>
      </w:r>
      <w:r w:rsidR="004F14D5" w:rsidRPr="002150D1">
        <w:rPr>
          <w:rFonts w:ascii="Book Antiqua" w:hAnsi="Book Antiqua"/>
          <w:sz w:val="22"/>
          <w:szCs w:val="22"/>
        </w:rPr>
        <w:t xml:space="preserve"> χρήση πλατφόρμας τηλεδιάσκεψης στους 7 από τις 11 συνεντευξιαζόμενες ήταν άγνωστη. Δεν την είχαν ξαναχρησιμοποιήσει. Όσες είχαν εμπειρία προέρχονταν από την επαφή τους με τα ανοικτά πανεπιστήμια Ελλάδας και Κύπρου λόγω των μεταπτυχιακών σπουδών τους εκεί ή λόγω της εργασίας τους που λειτουργούσαν πριν ακόμη από την πανδημία ηλεκτρονικές τάξεις. Ενδεικτικές απαντήσεις των συμμετεχουσών στην έρευνα, οι οποίες υποστηρίζουν την προηγούμενη άποψη, είναι: «</w:t>
      </w:r>
      <w:r w:rsidR="004F14D5" w:rsidRPr="002150D1">
        <w:rPr>
          <w:rFonts w:ascii="Book Antiqua" w:hAnsi="Book Antiqua"/>
          <w:i/>
          <w:sz w:val="22"/>
          <w:szCs w:val="22"/>
        </w:rPr>
        <w:t>Ναι είχα εμπειρία, γιατί εμείς στο φροντιστήριο λειτουργούμε τάξεις ηλεκτρονικές. 2 με 3 χρόνια πριν ξεκινήσει η πανδημία δημιουργήθηκαν τέτοιες τάξεις κι έτσι εγώ προσωπικά είχα και εμπειρία στη χρήση πλατφόρμας, αλλά και στη χρήση ψηφιακών εργαλείων εκπαίδευσης.»</w:t>
      </w:r>
      <w:r w:rsidR="005F067F" w:rsidRPr="002150D1">
        <w:rPr>
          <w:rFonts w:ascii="Book Antiqua" w:hAnsi="Book Antiqua"/>
          <w:i/>
          <w:sz w:val="22"/>
          <w:szCs w:val="22"/>
        </w:rPr>
        <w:t xml:space="preserve">, </w:t>
      </w:r>
      <w:r w:rsidR="004F14D5" w:rsidRPr="002150D1">
        <w:rPr>
          <w:rFonts w:ascii="Book Antiqua" w:hAnsi="Book Antiqua"/>
          <w:i/>
          <w:sz w:val="22"/>
          <w:szCs w:val="22"/>
        </w:rPr>
        <w:t>«Επειδή πρόσφατα τέλειωσα μεταπτυχιακό στο ανοιχτό πανεπιστήμιο μπορώ να πω πως ήμουν εξοικειωμένη με την πλατφόρμα, εφόσον κι εμείς τη χρησιμοποιούσαμε στις τηλεδιασκέψεις μας.»</w:t>
      </w:r>
    </w:p>
    <w:p w14:paraId="22296AB1" w14:textId="4A3EF65F" w:rsidR="004F14D5" w:rsidRPr="00B2016C" w:rsidRDefault="00B71BD7" w:rsidP="00B2016C">
      <w:pPr>
        <w:shd w:val="clear" w:color="auto" w:fill="FFFFFF" w:themeFill="background1"/>
        <w:spacing w:after="120"/>
        <w:jc w:val="both"/>
        <w:rPr>
          <w:rFonts w:ascii="Book Antiqua" w:hAnsi="Book Antiqua"/>
          <w:sz w:val="22"/>
          <w:szCs w:val="22"/>
        </w:rPr>
      </w:pPr>
      <w:r w:rsidRPr="00B2016C">
        <w:rPr>
          <w:rFonts w:ascii="Book Antiqua" w:hAnsi="Book Antiqua"/>
          <w:sz w:val="22"/>
          <w:szCs w:val="22"/>
        </w:rPr>
        <w:t>Ως προς το δεύτερο ερευνητικό ερώτημα</w:t>
      </w:r>
      <w:r w:rsidRPr="002150D1">
        <w:rPr>
          <w:rFonts w:ascii="Book Antiqua" w:hAnsi="Book Antiqua"/>
          <w:sz w:val="22"/>
          <w:szCs w:val="22"/>
        </w:rPr>
        <w:t xml:space="preserve"> «Πώς αποτιμούν οι φιλόλογοι τη διδασκαλία των φιλολογικών μαθημάτων εξ αποστάσεως σε σύγκριση με τη δια ζώσης;»</w:t>
      </w:r>
      <w:r w:rsidR="008418C8" w:rsidRPr="002150D1">
        <w:rPr>
          <w:rFonts w:ascii="Book Antiqua" w:hAnsi="Book Antiqua"/>
          <w:sz w:val="22"/>
          <w:szCs w:val="22"/>
        </w:rPr>
        <w:t>,</w:t>
      </w:r>
      <w:r w:rsidRPr="002150D1">
        <w:rPr>
          <w:rFonts w:ascii="Book Antiqua" w:hAnsi="Book Antiqua"/>
          <w:sz w:val="22"/>
          <w:szCs w:val="22"/>
        </w:rPr>
        <w:t xml:space="preserve"> η έρευνα ανέδειξε ότι</w:t>
      </w:r>
      <w:r w:rsidR="00B2016C">
        <w:rPr>
          <w:rFonts w:ascii="Book Antiqua" w:hAnsi="Book Antiqua"/>
          <w:sz w:val="22"/>
          <w:szCs w:val="22"/>
        </w:rPr>
        <w:t xml:space="preserve"> </w:t>
      </w:r>
      <w:r w:rsidR="005F067F" w:rsidRPr="002150D1">
        <w:rPr>
          <w:rFonts w:ascii="Book Antiqua" w:hAnsi="Book Antiqua"/>
          <w:sz w:val="22"/>
          <w:szCs w:val="22"/>
        </w:rPr>
        <w:t>τ</w:t>
      </w:r>
      <w:r w:rsidR="004F14D5" w:rsidRPr="002150D1">
        <w:rPr>
          <w:rFonts w:ascii="Book Antiqua" w:hAnsi="Book Antiqua"/>
          <w:sz w:val="22"/>
          <w:szCs w:val="22"/>
        </w:rPr>
        <w:t xml:space="preserve">ο πρόβλημα της σύνδεσης και ο τεχνολογικός εξοπλισμός </w:t>
      </w:r>
      <w:r w:rsidR="008418C8" w:rsidRPr="002150D1">
        <w:rPr>
          <w:rFonts w:ascii="Book Antiqua" w:hAnsi="Book Antiqua"/>
          <w:sz w:val="22"/>
          <w:szCs w:val="22"/>
        </w:rPr>
        <w:t>αποτέλεσαν</w:t>
      </w:r>
      <w:r w:rsidR="004F14D5" w:rsidRPr="002150D1">
        <w:rPr>
          <w:rFonts w:ascii="Book Antiqua" w:hAnsi="Book Antiqua"/>
          <w:sz w:val="22"/>
          <w:szCs w:val="22"/>
        </w:rPr>
        <w:t xml:space="preserve"> προβλήματα που αντιμετώπισαν όλες οι συμμετέχουσες στην έρευνα. Μάλιστα σε κάποιες αποτέλεσαν βαρύνουσας σημασίας παράγοντες που εμπόδιζαν τη μαθησιακή διαδικασία. Από </w:t>
      </w:r>
      <w:r w:rsidR="009F552E" w:rsidRPr="002150D1">
        <w:rPr>
          <w:rFonts w:ascii="Book Antiqua" w:hAnsi="Book Antiqua"/>
          <w:sz w:val="22"/>
          <w:szCs w:val="22"/>
        </w:rPr>
        <w:t>ε</w:t>
      </w:r>
      <w:r w:rsidR="004F14D5" w:rsidRPr="002150D1">
        <w:rPr>
          <w:rFonts w:ascii="Book Antiqua" w:hAnsi="Book Antiqua"/>
          <w:sz w:val="22"/>
          <w:szCs w:val="22"/>
        </w:rPr>
        <w:t>κε</w:t>
      </w:r>
      <w:r w:rsidR="009F552E" w:rsidRPr="002150D1">
        <w:rPr>
          <w:rFonts w:ascii="Book Antiqua" w:hAnsi="Book Antiqua"/>
          <w:sz w:val="22"/>
          <w:szCs w:val="22"/>
        </w:rPr>
        <w:t>ί</w:t>
      </w:r>
      <w:r w:rsidR="004F14D5" w:rsidRPr="002150D1">
        <w:rPr>
          <w:rFonts w:ascii="Book Antiqua" w:hAnsi="Book Antiqua"/>
          <w:sz w:val="22"/>
          <w:szCs w:val="22"/>
        </w:rPr>
        <w:t xml:space="preserve"> και πέρα η απρόσωπη σχέση, η δυσκολία αξιολόγησης και η διαρροή των μαθητών απετέλεσαν σκοπέλους για τα μαθήματα. Ενδεικτικές απαντήσεις: «…</w:t>
      </w:r>
      <w:r w:rsidR="004F14D5" w:rsidRPr="002150D1">
        <w:rPr>
          <w:rFonts w:ascii="Book Antiqua" w:hAnsi="Book Antiqua"/>
          <w:i/>
          <w:sz w:val="22"/>
          <w:szCs w:val="22"/>
        </w:rPr>
        <w:t>ότι δεν ήταν πάντα εύκολη η σύνδεση, γιατί δεν είχαμε όλοι την ίδια ταχύτητα ή εξελιγμένες συσκευές…», «Το βασικότερο πρόβλημα για εμένα υπήρξε η σύνδεση στο διαδίκτυο. Δε διέθεταν όλα τα παιδιά καλή γραμμή με γρήγορη ταχύτητα.», «Τη σύνδεση. Κάποιες φορές ήταν εφιαλτική.», «Είναι πραγματικά πολύ δύσκολο να κρατήσεις το ενδιαφέρον τους μέσα από έναν τόσο απρόσωπο τρόπο διδασκαλίας.», «Πολλές δυσκολίες συνάντησα. Τις κυριότερες σε επίπεδο επικοινωνίας.», «Οι σημαντικότερες δυσκολίες υπήρξαν η έλλειψη επαφής με τα παιδιά που στοίχιζε κυρίως στην ψυχολογία τους».</w:t>
      </w:r>
    </w:p>
    <w:p w14:paraId="20AEF510" w14:textId="0D83959A" w:rsidR="004F14D5" w:rsidRPr="002150D1" w:rsidRDefault="00B71BD7" w:rsidP="005D2D13">
      <w:pPr>
        <w:shd w:val="clear" w:color="auto" w:fill="FFFFFF" w:themeFill="background1"/>
        <w:spacing w:after="120"/>
        <w:jc w:val="both"/>
        <w:rPr>
          <w:rFonts w:ascii="Book Antiqua" w:hAnsi="Book Antiqua"/>
          <w:i/>
          <w:sz w:val="22"/>
          <w:szCs w:val="22"/>
        </w:rPr>
      </w:pPr>
      <w:r w:rsidRPr="002150D1">
        <w:rPr>
          <w:rFonts w:ascii="Book Antiqua" w:hAnsi="Book Antiqua"/>
          <w:bCs/>
          <w:sz w:val="22"/>
          <w:szCs w:val="22"/>
        </w:rPr>
        <w:t>Παραπέρα</w:t>
      </w:r>
      <w:r w:rsidRPr="002150D1">
        <w:rPr>
          <w:rFonts w:ascii="Book Antiqua" w:hAnsi="Book Antiqua"/>
          <w:b/>
          <w:bCs/>
          <w:i/>
          <w:sz w:val="22"/>
          <w:szCs w:val="22"/>
        </w:rPr>
        <w:t xml:space="preserve">, </w:t>
      </w:r>
      <w:r w:rsidRPr="002150D1">
        <w:rPr>
          <w:rFonts w:ascii="Book Antiqua" w:hAnsi="Book Antiqua"/>
          <w:sz w:val="22"/>
          <w:szCs w:val="22"/>
        </w:rPr>
        <w:t>σ</w:t>
      </w:r>
      <w:r w:rsidR="004F14D5" w:rsidRPr="002150D1">
        <w:rPr>
          <w:rFonts w:ascii="Book Antiqua" w:hAnsi="Book Antiqua"/>
          <w:sz w:val="22"/>
          <w:szCs w:val="22"/>
        </w:rPr>
        <w:t>τη συντριπτική τους πλειο</w:t>
      </w:r>
      <w:r w:rsidR="00B2016C">
        <w:rPr>
          <w:rFonts w:ascii="Book Antiqua" w:hAnsi="Book Antiqua"/>
          <w:sz w:val="22"/>
          <w:szCs w:val="22"/>
        </w:rPr>
        <w:t xml:space="preserve">νότητα </w:t>
      </w:r>
      <w:r w:rsidR="004F14D5" w:rsidRPr="002150D1">
        <w:rPr>
          <w:rFonts w:ascii="Book Antiqua" w:hAnsi="Book Antiqua"/>
          <w:sz w:val="22"/>
          <w:szCs w:val="22"/>
        </w:rPr>
        <w:t xml:space="preserve">οι ερωτηθείσες απάντησαν ότι ήταν περισσότερο δεκτικοί οι μαθητές τους στην εξ αποστάσεως διδασκαλία και λιγότερο έτοιμοι. Αν και είχαν εξοικείωση </w:t>
      </w:r>
      <w:r w:rsidR="00B0576A" w:rsidRPr="002150D1">
        <w:rPr>
          <w:rFonts w:ascii="Book Antiqua" w:hAnsi="Book Antiqua"/>
          <w:sz w:val="22"/>
          <w:szCs w:val="22"/>
        </w:rPr>
        <w:t xml:space="preserve">με την τεχνολογία γενικά, </w:t>
      </w:r>
      <w:r w:rsidR="004F14D5" w:rsidRPr="002150D1">
        <w:rPr>
          <w:rFonts w:ascii="Book Antiqua" w:hAnsi="Book Antiqua"/>
          <w:sz w:val="22"/>
          <w:szCs w:val="22"/>
        </w:rPr>
        <w:t xml:space="preserve">όπως παραδέχτηκαν οι εκπαιδευτικοί, </w:t>
      </w:r>
      <w:r w:rsidR="00B0576A" w:rsidRPr="002150D1">
        <w:rPr>
          <w:rFonts w:ascii="Book Antiqua" w:hAnsi="Book Antiqua"/>
          <w:sz w:val="22"/>
          <w:szCs w:val="22"/>
        </w:rPr>
        <w:t xml:space="preserve">ωστόσο </w:t>
      </w:r>
      <w:r w:rsidR="004F14D5" w:rsidRPr="002150D1">
        <w:rPr>
          <w:rFonts w:ascii="Book Antiqua" w:hAnsi="Book Antiqua"/>
          <w:sz w:val="22"/>
          <w:szCs w:val="22"/>
        </w:rPr>
        <w:t xml:space="preserve">δεν είχαν με την πλατφόρμα τηλεδιάσκεψης και το νέο αυτό περιβάλλον μάθησης. </w:t>
      </w:r>
      <w:r w:rsidR="008418C8" w:rsidRPr="002150D1">
        <w:rPr>
          <w:rFonts w:ascii="Book Antiqua" w:hAnsi="Book Antiqua"/>
          <w:sz w:val="22"/>
          <w:szCs w:val="22"/>
        </w:rPr>
        <w:t>Στο σημείο αυτό</w:t>
      </w:r>
      <w:r w:rsidR="004F14D5" w:rsidRPr="002150D1">
        <w:rPr>
          <w:rFonts w:ascii="Book Antiqua" w:hAnsi="Book Antiqua"/>
          <w:sz w:val="22"/>
          <w:szCs w:val="22"/>
        </w:rPr>
        <w:t xml:space="preserve"> υπήρξαν ανέτοιμοι. Ενδεικτικές απαντήσεις: «</w:t>
      </w:r>
      <w:r w:rsidR="004F14D5" w:rsidRPr="002150D1">
        <w:rPr>
          <w:rFonts w:ascii="Book Antiqua" w:hAnsi="Book Antiqua"/>
          <w:i/>
          <w:sz w:val="22"/>
          <w:szCs w:val="22"/>
        </w:rPr>
        <w:t xml:space="preserve">Δεκτικοί, ωστόσο, θεωρώ ότι υπήρξαν, γιατί νομίζω χωρίς σχεδόν καμία αμφιβολία ότι τα περισσότερα για να μην πω όλα κι φανώ  απόλυτη διαθέτουν μια πολύ καλή σχέση με τις τεχνολογίες, γεγονός που βοήθησε πολύ στο να </w:t>
      </w:r>
      <w:r w:rsidR="004F14D5" w:rsidRPr="002150D1">
        <w:rPr>
          <w:rFonts w:ascii="Book Antiqua" w:hAnsi="Book Antiqua"/>
          <w:i/>
          <w:sz w:val="22"/>
          <w:szCs w:val="22"/>
        </w:rPr>
        <w:lastRenderedPageBreak/>
        <w:t xml:space="preserve">αποδεχτούν την κατάσταση και τον τρόπο διεξαγωγή του μαθήματος.», «Δεκτικοί θα έλεγα σε μεγάλο βαθμό. Έβρισκαν πολύ ενδιαφέρον ότι το μάθημα γίνονταν μέσω της τεχνολογίας, </w:t>
      </w:r>
      <w:r w:rsidR="004F14D5" w:rsidRPr="002150D1">
        <w:rPr>
          <w:rFonts w:ascii="Book Antiqua" w:hAnsi="Book Antiqua"/>
          <w:sz w:val="22"/>
          <w:szCs w:val="22"/>
        </w:rPr>
        <w:t>Ενδεικτικές απαντήσεις:</w:t>
      </w:r>
      <w:r w:rsidR="004F14D5" w:rsidRPr="002150D1">
        <w:rPr>
          <w:rFonts w:ascii="Book Antiqua" w:hAnsi="Book Antiqua"/>
          <w:i/>
          <w:sz w:val="22"/>
          <w:szCs w:val="22"/>
        </w:rPr>
        <w:t xml:space="preserve"> «Δε νομίζω ότι ήταν ιδιαίτερα έτοιμα τα παιδιά…δεν ήταν προετοιμασμένα…δεν έχουν μάθει να λειτουργούν με τηλεδιασκέψεις…», «Έτοιμοι θα έλεγα λιγότερο. Ποιος άλλωστε περίμενε μια τέτοια τροπή στην καθημερινότητά του;»</w:t>
      </w:r>
    </w:p>
    <w:p w14:paraId="1A8FFCC3" w14:textId="52B2F3AF" w:rsidR="004F14D5" w:rsidRPr="002150D1" w:rsidRDefault="00B71BD7" w:rsidP="005D2D13">
      <w:pPr>
        <w:shd w:val="clear" w:color="auto" w:fill="FFFFFF" w:themeFill="background1"/>
        <w:spacing w:after="120"/>
        <w:jc w:val="both"/>
        <w:rPr>
          <w:rFonts w:ascii="Book Antiqua" w:hAnsi="Book Antiqua"/>
          <w:i/>
          <w:sz w:val="22"/>
          <w:szCs w:val="22"/>
        </w:rPr>
      </w:pPr>
      <w:r w:rsidRPr="002150D1">
        <w:rPr>
          <w:rFonts w:ascii="Book Antiqua" w:hAnsi="Book Antiqua"/>
          <w:sz w:val="22"/>
          <w:szCs w:val="22"/>
        </w:rPr>
        <w:t>Εκτός από τα παραπάνω, όλες</w:t>
      </w:r>
      <w:r w:rsidR="004F14D5" w:rsidRPr="002150D1">
        <w:rPr>
          <w:rFonts w:ascii="Book Antiqua" w:hAnsi="Book Antiqua"/>
          <w:sz w:val="22"/>
          <w:szCs w:val="22"/>
        </w:rPr>
        <w:t xml:space="preserve"> οι συμμετέχουσες στην έρευνα συμφώνησαν ότι στα δια ζώσης μαθήματα οι μαθητές ήταν περ</w:t>
      </w:r>
      <w:r w:rsidR="008418C8" w:rsidRPr="002150D1">
        <w:rPr>
          <w:rFonts w:ascii="Book Antiqua" w:hAnsi="Book Antiqua"/>
          <w:sz w:val="22"/>
          <w:szCs w:val="22"/>
        </w:rPr>
        <w:t>ισ</w:t>
      </w:r>
      <w:r w:rsidR="004F14D5" w:rsidRPr="002150D1">
        <w:rPr>
          <w:rFonts w:ascii="Book Antiqua" w:hAnsi="Book Antiqua"/>
          <w:sz w:val="22"/>
          <w:szCs w:val="22"/>
        </w:rPr>
        <w:t xml:space="preserve">σότερο ενεργοί. Στα εξ αποστάσεως μειώθηκε η </w:t>
      </w:r>
      <w:r w:rsidR="008418C8" w:rsidRPr="002150D1">
        <w:rPr>
          <w:rFonts w:ascii="Book Antiqua" w:hAnsi="Book Antiqua"/>
          <w:sz w:val="22"/>
          <w:szCs w:val="22"/>
        </w:rPr>
        <w:t>δραστηριότητα</w:t>
      </w:r>
      <w:r w:rsidR="004F14D5" w:rsidRPr="002150D1">
        <w:rPr>
          <w:rFonts w:ascii="Book Antiqua" w:hAnsi="Book Antiqua"/>
          <w:sz w:val="22"/>
          <w:szCs w:val="22"/>
        </w:rPr>
        <w:t xml:space="preserve"> τους. Ενδεικτικές απαντήσεις: «</w:t>
      </w:r>
      <w:r w:rsidR="004F14D5" w:rsidRPr="002150D1">
        <w:rPr>
          <w:rFonts w:ascii="Book Antiqua" w:hAnsi="Book Antiqua"/>
          <w:i/>
          <w:sz w:val="22"/>
          <w:szCs w:val="22"/>
        </w:rPr>
        <w:t>Στη δια ζώσης περισσότερο. Πολλά παιδιά …ας πούμε… απέφευγαν να έχουν ανοικτές κάμερες, έτσι έχανα ένα μεγάλο μέρος της επαφής μου μαζί τους, εφόσον δεν είχα καν οπτική επαφή.», «στη δια ζώσης…αν αναλογιστεί κανείς ότι ο μαθητής στην τάξη βλέπει τον καθηγητή, τον ακούει, έρχεται σε επαφή μαζί του…», «Στη δια ζώσης περισσότερο. Νομίζω η φυσική παρουσία είναι πολύ σημαντική. Ασκεί ένα είδος πίεσης που δεν υπάρχει, νομίζω, στην εξ αποστάσεως, πράγμα που τους σπρώχνει περισσότερο να είναι ενεργοί»</w:t>
      </w:r>
      <w:r w:rsidR="00BA2A21" w:rsidRPr="002150D1">
        <w:rPr>
          <w:rFonts w:ascii="Book Antiqua" w:hAnsi="Book Antiqua"/>
          <w:i/>
          <w:sz w:val="22"/>
          <w:szCs w:val="22"/>
        </w:rPr>
        <w:t>.</w:t>
      </w:r>
      <w:r w:rsidRPr="002150D1">
        <w:rPr>
          <w:rFonts w:ascii="Book Antiqua" w:hAnsi="Book Antiqua"/>
          <w:i/>
          <w:sz w:val="22"/>
          <w:szCs w:val="22"/>
        </w:rPr>
        <w:t xml:space="preserve"> </w:t>
      </w:r>
      <w:r w:rsidRPr="002150D1">
        <w:rPr>
          <w:rFonts w:ascii="Book Antiqua" w:hAnsi="Book Antiqua"/>
          <w:sz w:val="22"/>
          <w:szCs w:val="22"/>
        </w:rPr>
        <w:t>Τ</w:t>
      </w:r>
      <w:r w:rsidR="004F14D5" w:rsidRPr="002150D1">
        <w:rPr>
          <w:rFonts w:ascii="Book Antiqua" w:hAnsi="Book Antiqua"/>
          <w:sz w:val="22"/>
          <w:szCs w:val="22"/>
        </w:rPr>
        <w:t>α παιδιά που και στα δια ζώσης μαθήματα ήταν ενεργά συνέχισαν να είναι και στα εξ αποστάσεως. Συμφώνησαν μάλιστα πως οι ενεργοί μαθητές είναι αυτοί που έχουν συνειδητοποιήσει τους στόχους τους και δεν παρεκκλίνουν από αυτούς, ιδιαίτερα στις μεγαλύτερες τάξεις</w:t>
      </w:r>
      <w:r w:rsidR="008418C8" w:rsidRPr="002150D1">
        <w:rPr>
          <w:rFonts w:ascii="Book Antiqua" w:hAnsi="Book Antiqua"/>
          <w:sz w:val="22"/>
          <w:szCs w:val="22"/>
        </w:rPr>
        <w:t>.</w:t>
      </w:r>
      <w:r w:rsidR="004F14D5" w:rsidRPr="002150D1">
        <w:rPr>
          <w:rFonts w:ascii="Book Antiqua" w:hAnsi="Book Antiqua"/>
          <w:sz w:val="22"/>
          <w:szCs w:val="22"/>
        </w:rPr>
        <w:t xml:space="preserve"> Ενδεικτικές απαντήσεις: «</w:t>
      </w:r>
      <w:r w:rsidR="004F14D5" w:rsidRPr="002150D1">
        <w:rPr>
          <w:rFonts w:ascii="Book Antiqua" w:hAnsi="Book Antiqua"/>
          <w:i/>
          <w:sz w:val="22"/>
          <w:szCs w:val="22"/>
        </w:rPr>
        <w:t>Ναι συνέχιζαν. Έχει να κάνει με το παιδί πιστεύω…αν είναι επικεντρωμένο στο στόχο του…αν είναι επιμελές…νομίζω ότι αυτό παίζει πιο πολύ ρόλο», «Οι καλοί μαθητές κυρίως, αυτοί δηλαδή που είχαν ξεκάθαρα στόχους, κίνητρα για να σπουδάσουν και που δεν το έβαλαν κάτω ακόμη και με αυτές τις συνθήκες»</w:t>
      </w:r>
      <w:r w:rsidR="00BA2A21" w:rsidRPr="002150D1">
        <w:rPr>
          <w:rFonts w:ascii="Book Antiqua" w:hAnsi="Book Antiqua"/>
          <w:i/>
          <w:sz w:val="22"/>
          <w:szCs w:val="22"/>
        </w:rPr>
        <w:t>.</w:t>
      </w:r>
    </w:p>
    <w:p w14:paraId="617CAA2E" w14:textId="3148C4AE" w:rsidR="004F14D5" w:rsidRPr="002150D1" w:rsidRDefault="00B71BD7" w:rsidP="005D2D13">
      <w:pPr>
        <w:shd w:val="clear" w:color="auto" w:fill="FFFFFF" w:themeFill="background1"/>
        <w:spacing w:after="120"/>
        <w:jc w:val="both"/>
        <w:rPr>
          <w:rFonts w:ascii="Book Antiqua" w:hAnsi="Book Antiqua"/>
          <w:i/>
          <w:sz w:val="22"/>
          <w:szCs w:val="22"/>
        </w:rPr>
      </w:pPr>
      <w:r w:rsidRPr="002150D1">
        <w:rPr>
          <w:rFonts w:ascii="Book Antiqua" w:hAnsi="Book Antiqua"/>
          <w:sz w:val="22"/>
          <w:szCs w:val="22"/>
        </w:rPr>
        <w:t xml:space="preserve">Τέλος, </w:t>
      </w:r>
      <w:r w:rsidR="004F14D5" w:rsidRPr="002150D1">
        <w:rPr>
          <w:rFonts w:ascii="Book Antiqua" w:hAnsi="Book Antiqua"/>
          <w:sz w:val="22"/>
          <w:szCs w:val="22"/>
        </w:rPr>
        <w:t xml:space="preserve"> ο χρόνος υπήρξε το σημαντικότερο πλεονέκτημα στην εξ αποστάξεως διδασκαλία για πολλές από τις συμμετέχουσες στην έρευνα. Εξοικονομήθηκε</w:t>
      </w:r>
      <w:r w:rsidR="00B0576A" w:rsidRPr="002150D1">
        <w:rPr>
          <w:rFonts w:ascii="Book Antiqua" w:hAnsi="Book Antiqua"/>
          <w:sz w:val="22"/>
          <w:szCs w:val="22"/>
        </w:rPr>
        <w:t xml:space="preserve"> χρόνος,</w:t>
      </w:r>
      <w:r w:rsidR="004F14D5" w:rsidRPr="002150D1">
        <w:rPr>
          <w:rFonts w:ascii="Book Antiqua" w:hAnsi="Book Antiqua"/>
          <w:sz w:val="22"/>
          <w:szCs w:val="22"/>
        </w:rPr>
        <w:t xml:space="preserve">  σε αντίθεση με τη δια ζώσης που εκεί μπορούσε να περιοριστεί λόγω των μετακινήσεων για παράδειγμα. Επίσης οι φωτοτυπίες αντικαταστάθηκαν από ηλεκτρονικά αρχεία ενώ </w:t>
      </w:r>
      <w:r w:rsidR="008418C8" w:rsidRPr="002150D1">
        <w:rPr>
          <w:rFonts w:ascii="Book Antiqua" w:hAnsi="Book Antiqua"/>
          <w:sz w:val="22"/>
          <w:szCs w:val="22"/>
        </w:rPr>
        <w:t>παράλληλα</w:t>
      </w:r>
      <w:r w:rsidR="004F14D5" w:rsidRPr="002150D1">
        <w:rPr>
          <w:rFonts w:ascii="Book Antiqua" w:hAnsi="Book Antiqua"/>
          <w:sz w:val="22"/>
          <w:szCs w:val="22"/>
        </w:rPr>
        <w:t xml:space="preserve"> η χρήση ψηφιακών εργαλείων υπήρξε πλεονέκτημα και για τους εκπαιδευτικούς αλλά και για τους μαθητές. Ενδεικτικά αναφέ</w:t>
      </w:r>
      <w:r w:rsidR="008418C8" w:rsidRPr="002150D1">
        <w:rPr>
          <w:rFonts w:ascii="Book Antiqua" w:hAnsi="Book Antiqua"/>
          <w:sz w:val="22"/>
          <w:szCs w:val="22"/>
        </w:rPr>
        <w:t>ρεται</w:t>
      </w:r>
      <w:r w:rsidR="004F14D5" w:rsidRPr="002150D1">
        <w:rPr>
          <w:rFonts w:ascii="Book Antiqua" w:hAnsi="Book Antiqua"/>
          <w:sz w:val="22"/>
          <w:szCs w:val="22"/>
        </w:rPr>
        <w:t>: «</w:t>
      </w:r>
      <w:r w:rsidR="004F14D5" w:rsidRPr="002150D1">
        <w:rPr>
          <w:rFonts w:ascii="Book Antiqua" w:hAnsi="Book Antiqua"/>
          <w:i/>
          <w:sz w:val="22"/>
          <w:szCs w:val="22"/>
        </w:rPr>
        <w:t>… επίσης αποφύγαμε φωτοτυπίες, γιατί ανταλλάζαμε ηλεκτρονικά αρχεία αντ’ αυτού. Αυτό ωφέλησε πολυδιάστατα όπως καταλαβαίνετε…», «επειδή όλο το αντικείμενο μεταφέρθηκε σε ένα έντυπο υλικό είχαμε μια καλύτερη οργάνωση και παρουσίασή του», «δε χρειάζεται να βγάζουμε φωτοτυπίες…στέλνονται τα αρχεία σε ηλεκτρονική μορφή, αποθηκεύονται ταυτόχρονα…κι έτσι δεν τα χάνεις όπως τις φωτοτυπίες»</w:t>
      </w:r>
      <w:r w:rsidR="004F14D5" w:rsidRPr="002150D1">
        <w:rPr>
          <w:rFonts w:ascii="Book Antiqua" w:hAnsi="Book Antiqua"/>
          <w:sz w:val="22"/>
          <w:szCs w:val="22"/>
        </w:rPr>
        <w:t xml:space="preserve"> ,«</w:t>
      </w:r>
      <w:r w:rsidR="004F14D5" w:rsidRPr="002150D1">
        <w:rPr>
          <w:rFonts w:ascii="Book Antiqua" w:hAnsi="Book Antiqua"/>
          <w:i/>
          <w:sz w:val="22"/>
          <w:szCs w:val="22"/>
        </w:rPr>
        <w:t>… δεν μπορώ όμως να αγνοήσω το χρόνο που μπορέσαμε σε αρκετές περιπτώσεις να κερδίσουμε τόσο από άποψη διδασκαλίας όσο και από την μετακίνηση που μπορεί να δυσκόλευε κάποιες φορές λόγω καιρού για παράδειγμα», «Το σημαντικότερο είναι η αποφυγή του νεκρού χρόνου. Μεγάλο κέρδος», «Από κει και πέρα η απουσία της μετακίνησης και του χρόνου προετοιμασίας βοήθησαν στο να είμαστε πιο ξεκούραστοι»</w:t>
      </w:r>
      <w:r w:rsidR="00554E27" w:rsidRPr="002150D1">
        <w:rPr>
          <w:rFonts w:ascii="Book Antiqua" w:hAnsi="Book Antiqua"/>
          <w:i/>
          <w:sz w:val="22"/>
          <w:szCs w:val="22"/>
        </w:rPr>
        <w:t>.</w:t>
      </w:r>
    </w:p>
    <w:p w14:paraId="49CE73EE" w14:textId="3D987970" w:rsidR="004F14D5" w:rsidRPr="002150D1" w:rsidRDefault="00B71BD7" w:rsidP="005D2D13">
      <w:pPr>
        <w:shd w:val="clear" w:color="auto" w:fill="FFFFFF" w:themeFill="background1"/>
        <w:spacing w:after="120"/>
        <w:jc w:val="both"/>
        <w:rPr>
          <w:rFonts w:ascii="Book Antiqua" w:hAnsi="Book Antiqua"/>
          <w:i/>
          <w:sz w:val="22"/>
          <w:szCs w:val="22"/>
        </w:rPr>
      </w:pPr>
      <w:r w:rsidRPr="00B2016C">
        <w:rPr>
          <w:rFonts w:ascii="Book Antiqua" w:hAnsi="Book Antiqua"/>
          <w:sz w:val="22"/>
          <w:szCs w:val="22"/>
        </w:rPr>
        <w:t>Ως προς το τρίτο ερευνητικό ερώτημα</w:t>
      </w:r>
      <w:r w:rsidRPr="002150D1">
        <w:rPr>
          <w:rFonts w:ascii="Book Antiqua" w:hAnsi="Book Antiqua"/>
          <w:sz w:val="22"/>
          <w:szCs w:val="22"/>
        </w:rPr>
        <w:t xml:space="preserve"> «Ποιοι είναι οι παράγοντες που επιτρέπουν την αποτελεσματικότερη διδασκαλία των φιλολογικών μαθήματων μέσω της τηλεδιάσκεψης;»</w:t>
      </w:r>
      <w:r w:rsidR="008418C8" w:rsidRPr="002150D1">
        <w:rPr>
          <w:rFonts w:ascii="Book Antiqua" w:hAnsi="Book Antiqua"/>
          <w:sz w:val="22"/>
          <w:szCs w:val="22"/>
        </w:rPr>
        <w:t>,</w:t>
      </w:r>
      <w:r w:rsidRPr="002150D1">
        <w:rPr>
          <w:rFonts w:ascii="Book Antiqua" w:hAnsi="Book Antiqua"/>
          <w:sz w:val="22"/>
          <w:szCs w:val="22"/>
        </w:rPr>
        <w:t xml:space="preserve"> η </w:t>
      </w:r>
      <w:r w:rsidR="008418C8" w:rsidRPr="002150D1">
        <w:rPr>
          <w:rFonts w:ascii="Book Antiqua" w:hAnsi="Book Antiqua"/>
          <w:sz w:val="22"/>
          <w:szCs w:val="22"/>
        </w:rPr>
        <w:t>έ</w:t>
      </w:r>
      <w:r w:rsidRPr="002150D1">
        <w:rPr>
          <w:rFonts w:ascii="Book Antiqua" w:hAnsi="Book Antiqua"/>
          <w:sz w:val="22"/>
          <w:szCs w:val="22"/>
        </w:rPr>
        <w:t>ρευνα εδειξε ότι</w:t>
      </w:r>
      <w:r w:rsidR="005F067F" w:rsidRPr="002150D1">
        <w:rPr>
          <w:rFonts w:ascii="Book Antiqua" w:hAnsi="Book Antiqua"/>
          <w:sz w:val="22"/>
          <w:szCs w:val="22"/>
        </w:rPr>
        <w:t xml:space="preserve"> ο</w:t>
      </w:r>
      <w:r w:rsidR="004F14D5" w:rsidRPr="002150D1">
        <w:rPr>
          <w:rFonts w:ascii="Book Antiqua" w:hAnsi="Book Antiqua"/>
          <w:sz w:val="22"/>
          <w:szCs w:val="22"/>
        </w:rPr>
        <w:t>ι περισσότερες συμμετέχουσες συμφώνησαν πως μπορεί η πλατφόρμα τηλεδιάσκεψης να είναι αποτελεσματική ως προς την κάλυψη μαθησιακών στόχων</w:t>
      </w:r>
      <w:r w:rsidR="00B2016C">
        <w:rPr>
          <w:rFonts w:ascii="Book Antiqua" w:hAnsi="Book Antiqua"/>
          <w:sz w:val="22"/>
          <w:szCs w:val="22"/>
        </w:rPr>
        <w:t>,</w:t>
      </w:r>
      <w:r w:rsidR="004F14D5" w:rsidRPr="002150D1">
        <w:rPr>
          <w:rFonts w:ascii="Book Antiqua" w:hAnsi="Book Antiqua"/>
          <w:sz w:val="22"/>
          <w:szCs w:val="22"/>
        </w:rPr>
        <w:t xml:space="preserve"> βέβαια με κάποιες προϋποθέσεις που αφορούσαν κατά βάση τεχνικής φύσεως θέματα. Λίγες υπήρξαν αρνητικές ως προς την αποτελεσματικότητα της πλατφόρμας τηλεδιάσκεψης στην εξ αποστάσεως διδασκαλία. Ενδεικτικές απαντήσεις: «</w:t>
      </w:r>
      <w:r w:rsidR="004F14D5" w:rsidRPr="002150D1">
        <w:rPr>
          <w:rFonts w:ascii="Book Antiqua" w:hAnsi="Book Antiqua"/>
          <w:i/>
          <w:sz w:val="22"/>
          <w:szCs w:val="22"/>
        </w:rPr>
        <w:t xml:space="preserve">θεωρώ ότι κάτω από προϋποθέσεις ναι μπορεί να είναι», «θεωρώ πως μπορεί να υπάρξει αποτελεσματική κάτω από προϋποθέσεις», «Ναι θεωρώ πως είναι. Δεν υπήρξε κάτι που με εμπόδισε η πλατφόρμα να κάνω ή να το αντικαταστήσω. Τα έκανα όλα.» ,  </w:t>
      </w:r>
      <w:r w:rsidR="004F14D5" w:rsidRPr="002150D1">
        <w:rPr>
          <w:rFonts w:ascii="Book Antiqua" w:hAnsi="Book Antiqua"/>
          <w:sz w:val="22"/>
          <w:szCs w:val="22"/>
        </w:rPr>
        <w:t>«</w:t>
      </w:r>
      <w:r w:rsidR="004F14D5" w:rsidRPr="002150D1">
        <w:rPr>
          <w:rFonts w:ascii="Book Antiqua" w:hAnsi="Book Antiqua"/>
          <w:i/>
          <w:sz w:val="22"/>
          <w:szCs w:val="22"/>
        </w:rPr>
        <w:t>Νομίζω πως όχι. Από τη στιγμή που ο εκπαιδευτικός περιορίζεται πολύ στη χρήση των μεθόδων που θα ακολουθήσει αυτόματα περιορίζονται πολύ και τα μαθησιακά αποτελέσματα», «θεωρώ πως όχι</w:t>
      </w:r>
      <w:r w:rsidR="00706FCB" w:rsidRPr="002150D1">
        <w:rPr>
          <w:rFonts w:ascii="Book Antiqua" w:hAnsi="Book Antiqua"/>
          <w:i/>
          <w:sz w:val="22"/>
          <w:szCs w:val="22"/>
        </w:rPr>
        <w:t>,</w:t>
      </w:r>
      <w:r w:rsidR="004F14D5" w:rsidRPr="002150D1">
        <w:rPr>
          <w:rFonts w:ascii="Book Antiqua" w:hAnsi="Book Antiqua"/>
          <w:i/>
          <w:sz w:val="22"/>
          <w:szCs w:val="22"/>
        </w:rPr>
        <w:t xml:space="preserve"> δεν μπορούν να επιτευχθούν οι στόχοι οι μαθησιακοί μέσω μιας πλατφόρμας διδασκαλίας. Παίζουν ρόλο κι άλλοι παράγοντες που δεν μπορούν να υπάρξουν διαδικτυακά»</w:t>
      </w:r>
      <w:r w:rsidR="00554E27" w:rsidRPr="002150D1">
        <w:rPr>
          <w:rFonts w:ascii="Book Antiqua" w:hAnsi="Book Antiqua"/>
          <w:i/>
          <w:sz w:val="22"/>
          <w:szCs w:val="22"/>
        </w:rPr>
        <w:t>.</w:t>
      </w:r>
    </w:p>
    <w:p w14:paraId="0ABD5DAD" w14:textId="00D1D0B0" w:rsidR="00554E27" w:rsidRPr="002150D1" w:rsidRDefault="00B71BD7" w:rsidP="005D2D13">
      <w:pPr>
        <w:shd w:val="clear" w:color="auto" w:fill="FFFFFF" w:themeFill="background1"/>
        <w:spacing w:after="120"/>
        <w:jc w:val="both"/>
        <w:rPr>
          <w:rFonts w:ascii="Book Antiqua" w:hAnsi="Book Antiqua"/>
          <w:i/>
          <w:sz w:val="22"/>
          <w:szCs w:val="22"/>
        </w:rPr>
      </w:pPr>
      <w:r w:rsidRPr="002150D1">
        <w:rPr>
          <w:rFonts w:ascii="Book Antiqua" w:hAnsi="Book Antiqua"/>
          <w:bCs/>
          <w:sz w:val="22"/>
          <w:szCs w:val="22"/>
        </w:rPr>
        <w:t>Επίσης,</w:t>
      </w:r>
      <w:r w:rsidRPr="002150D1">
        <w:rPr>
          <w:rFonts w:ascii="Book Antiqua" w:hAnsi="Book Antiqua"/>
          <w:b/>
          <w:bCs/>
          <w:i/>
          <w:sz w:val="22"/>
          <w:szCs w:val="22"/>
        </w:rPr>
        <w:t xml:space="preserve"> </w:t>
      </w:r>
      <w:r w:rsidR="00CD26A2" w:rsidRPr="002150D1">
        <w:rPr>
          <w:rFonts w:ascii="Book Antiqua" w:hAnsi="Book Antiqua"/>
          <w:sz w:val="22"/>
          <w:szCs w:val="22"/>
        </w:rPr>
        <w:t>όλες</w:t>
      </w:r>
      <w:r w:rsidR="004F14D5" w:rsidRPr="002150D1">
        <w:rPr>
          <w:rFonts w:ascii="Book Antiqua" w:hAnsi="Book Antiqua"/>
          <w:sz w:val="22"/>
          <w:szCs w:val="22"/>
        </w:rPr>
        <w:t xml:space="preserve"> οι ερωτηθείσες υποστήριξαν ότι η πλατφόρμα τηλεδιάσκεψης μπορεί να λειτουργήσει ως συμπληρωματική κι όχι ως αυτοδύναμη. Συμφώνησαν ότι η φυσική </w:t>
      </w:r>
      <w:r w:rsidR="004F14D5" w:rsidRPr="002150D1">
        <w:rPr>
          <w:rFonts w:ascii="Book Antiqua" w:hAnsi="Book Antiqua"/>
          <w:sz w:val="22"/>
          <w:szCs w:val="22"/>
        </w:rPr>
        <w:lastRenderedPageBreak/>
        <w:t xml:space="preserve">παρουσία είναι αναντικατάστατη και δεν μπορεί η διδασκαλία μέσω πλατφόρμας να </w:t>
      </w:r>
      <w:r w:rsidR="00245E0B" w:rsidRPr="002150D1">
        <w:rPr>
          <w:rFonts w:ascii="Book Antiqua" w:hAnsi="Book Antiqua"/>
          <w:sz w:val="22"/>
          <w:szCs w:val="22"/>
        </w:rPr>
        <w:t>επι</w:t>
      </w:r>
      <w:r w:rsidR="004F14D5" w:rsidRPr="002150D1">
        <w:rPr>
          <w:rFonts w:ascii="Book Antiqua" w:hAnsi="Book Antiqua"/>
          <w:sz w:val="22"/>
          <w:szCs w:val="22"/>
        </w:rPr>
        <w:t>φέρει τα ίδια αποτελέσματα με τη δια ζώσης. Ωστόσο, την προτείνουν αρκετ</w:t>
      </w:r>
      <w:r w:rsidR="00245E0B" w:rsidRPr="002150D1">
        <w:rPr>
          <w:rFonts w:ascii="Book Antiqua" w:hAnsi="Book Antiqua"/>
          <w:sz w:val="22"/>
          <w:szCs w:val="22"/>
        </w:rPr>
        <w:t>ές</w:t>
      </w:r>
      <w:r w:rsidR="004F14D5" w:rsidRPr="002150D1">
        <w:rPr>
          <w:rFonts w:ascii="Book Antiqua" w:hAnsi="Book Antiqua"/>
          <w:sz w:val="22"/>
          <w:szCs w:val="22"/>
        </w:rPr>
        <w:t xml:space="preserve"> ως αυτοδύναμη σε περιπτώσεις που η φυσική παρουσία των μαθητών στην τάξη είναι αδύνατη. Ενδεικτικές απαντήσεις: «</w:t>
      </w:r>
      <w:r w:rsidR="004F14D5" w:rsidRPr="002150D1">
        <w:rPr>
          <w:rFonts w:ascii="Book Antiqua" w:hAnsi="Book Antiqua"/>
          <w:i/>
          <w:sz w:val="22"/>
          <w:szCs w:val="22"/>
        </w:rPr>
        <w:t>Μόνο ως συμπληρωματική κι αυτό με προϋποθέσεις με  βασικότερη την εξοικείωση με ΤΠΕ τόσο των διδασκόντων όσο και των παιδιών», «Ως συμπληρωματική και είμαι καθετή σε αυτό. Όχι μόνο γιατί αναιρείται η επαφή και η επικοινωνία αλλά νομίζω ότι το στατικό αυτό κομμάτι διδασκαλίας μέσα από τις μεθόδους των τηλεπικοινωνιών, γιατί κάπως έτσι κινούμαστε,  δεν είναι παραγωγικό» «Όταν συντρέχουν λόγοι όπως καιρικά φαινόμενα που οδηγούν στο κλείσιμο εκπαιδευτικών φορέων ή όπως την περίπτωση της μπορεί να λειτουργήσει ως αυτοδύναμη».</w:t>
      </w:r>
    </w:p>
    <w:p w14:paraId="55DE24C7" w14:textId="0C3FAA9C" w:rsidR="004F14D5" w:rsidRPr="002150D1" w:rsidRDefault="00B71BD7" w:rsidP="005D2D13">
      <w:pPr>
        <w:shd w:val="clear" w:color="auto" w:fill="FFFFFF" w:themeFill="background1"/>
        <w:spacing w:after="120"/>
        <w:jc w:val="both"/>
        <w:rPr>
          <w:rFonts w:ascii="Book Antiqua" w:hAnsi="Book Antiqua"/>
          <w:i/>
          <w:sz w:val="22"/>
          <w:szCs w:val="22"/>
        </w:rPr>
      </w:pPr>
      <w:r w:rsidRPr="002150D1">
        <w:rPr>
          <w:rFonts w:ascii="Book Antiqua" w:hAnsi="Book Antiqua"/>
          <w:bCs/>
          <w:sz w:val="22"/>
          <w:szCs w:val="22"/>
        </w:rPr>
        <w:t>Αναμφίβολα ο</w:t>
      </w:r>
      <w:r w:rsidRPr="002150D1">
        <w:rPr>
          <w:rFonts w:ascii="Book Antiqua" w:hAnsi="Book Antiqua"/>
          <w:b/>
          <w:bCs/>
          <w:i/>
          <w:sz w:val="22"/>
          <w:szCs w:val="22"/>
        </w:rPr>
        <w:t xml:space="preserve"> </w:t>
      </w:r>
      <w:r w:rsidRPr="002150D1">
        <w:rPr>
          <w:rFonts w:ascii="Book Antiqua" w:hAnsi="Book Antiqua"/>
          <w:sz w:val="22"/>
          <w:szCs w:val="22"/>
        </w:rPr>
        <w:t>τ</w:t>
      </w:r>
      <w:r w:rsidR="004F14D5" w:rsidRPr="002150D1">
        <w:rPr>
          <w:rFonts w:ascii="Book Antiqua" w:hAnsi="Book Antiqua"/>
          <w:sz w:val="22"/>
          <w:szCs w:val="22"/>
        </w:rPr>
        <w:t xml:space="preserve">εχνικός εξοπλισμός, </w:t>
      </w:r>
      <w:r w:rsidR="00CD26A2" w:rsidRPr="002150D1">
        <w:rPr>
          <w:rFonts w:ascii="Book Antiqua" w:hAnsi="Book Antiqua"/>
          <w:sz w:val="22"/>
          <w:szCs w:val="22"/>
        </w:rPr>
        <w:t xml:space="preserve">η </w:t>
      </w:r>
      <w:r w:rsidR="004F14D5" w:rsidRPr="002150D1">
        <w:rPr>
          <w:rFonts w:ascii="Book Antiqua" w:hAnsi="Book Antiqua"/>
          <w:sz w:val="22"/>
          <w:szCs w:val="22"/>
        </w:rPr>
        <w:t>γρήγορη σύνδεση</w:t>
      </w:r>
      <w:r w:rsidR="00245E0B" w:rsidRPr="002150D1">
        <w:rPr>
          <w:rFonts w:ascii="Book Antiqua" w:hAnsi="Book Antiqua"/>
          <w:sz w:val="22"/>
          <w:szCs w:val="22"/>
        </w:rPr>
        <w:t>,</w:t>
      </w:r>
      <w:r w:rsidR="004F14D5" w:rsidRPr="002150D1">
        <w:rPr>
          <w:rFonts w:ascii="Book Antiqua" w:hAnsi="Book Antiqua"/>
          <w:sz w:val="22"/>
          <w:szCs w:val="22"/>
        </w:rPr>
        <w:t xml:space="preserve"> και</w:t>
      </w:r>
      <w:r w:rsidR="00CD26A2" w:rsidRPr="002150D1">
        <w:rPr>
          <w:rFonts w:ascii="Book Antiqua" w:hAnsi="Book Antiqua"/>
          <w:sz w:val="22"/>
          <w:szCs w:val="22"/>
        </w:rPr>
        <w:t xml:space="preserve"> οι</w:t>
      </w:r>
      <w:r w:rsidR="004F14D5" w:rsidRPr="002150D1">
        <w:rPr>
          <w:rFonts w:ascii="Book Antiqua" w:hAnsi="Book Antiqua"/>
          <w:sz w:val="22"/>
          <w:szCs w:val="22"/>
        </w:rPr>
        <w:t xml:space="preserve"> γνώσεις ΤΠΕ είναι οι τρεις προϋποθέσεις </w:t>
      </w:r>
      <w:r w:rsidR="00CD26A2" w:rsidRPr="002150D1">
        <w:rPr>
          <w:rFonts w:ascii="Book Antiqua" w:hAnsi="Book Antiqua"/>
          <w:sz w:val="22"/>
          <w:szCs w:val="22"/>
        </w:rPr>
        <w:t>σημαντικές για την αποτελεσματικότητα των μαθήματων μέσω πλατφόρμας τηλεδιάσκεψης.</w:t>
      </w:r>
      <w:r w:rsidR="004F14D5" w:rsidRPr="002150D1">
        <w:rPr>
          <w:rFonts w:ascii="Book Antiqua" w:hAnsi="Book Antiqua"/>
          <w:sz w:val="22"/>
          <w:szCs w:val="22"/>
        </w:rPr>
        <w:t xml:space="preserve"> Ενδεικτικές απαντήσεις:</w:t>
      </w:r>
      <w:r w:rsidR="004F14D5" w:rsidRPr="002150D1">
        <w:rPr>
          <w:rFonts w:ascii="Book Antiqua" w:hAnsi="Book Antiqua"/>
          <w:i/>
          <w:sz w:val="22"/>
          <w:szCs w:val="22"/>
        </w:rPr>
        <w:t xml:space="preserve"> «θεωρώ απαραίτητο τον πλήρη τεχνολογικό εξοπλισμό τόσο για τους μαθητές όσο και για τους καθηγητές, προκειμένου να επιτευχθούν οι προβλεπόμενοι μαθησιακοί στόχοι…», «και ο εξοπλισμός είναι απαραίτητα στοιχεία προκειμένου να διεξαχθεί ένα «σωστό» μάθημα.» </w:t>
      </w:r>
      <w:r w:rsidR="004F14D5" w:rsidRPr="002150D1">
        <w:rPr>
          <w:rFonts w:ascii="Book Antiqua" w:hAnsi="Book Antiqua"/>
          <w:sz w:val="22"/>
          <w:szCs w:val="22"/>
        </w:rPr>
        <w:t xml:space="preserve">: </w:t>
      </w:r>
      <w:r w:rsidR="004F14D5" w:rsidRPr="002150D1">
        <w:rPr>
          <w:rFonts w:ascii="Book Antiqua" w:hAnsi="Book Antiqua"/>
          <w:i/>
          <w:sz w:val="22"/>
          <w:szCs w:val="22"/>
        </w:rPr>
        <w:t>«Ας ξεκινήσουμε από τα τεχνικές προϋποθέσεις όπως είναι η καλή σύνδεση στο ίντερνετ», «Καταρχάς η καλή και γρήγορη σύνδεση την οποία δεν είχαμε πολλές φορές στις συνδέσεις», «Και από κει και πέρα υπάρχουν και θέματα τεχνικής φύσεως όπως είναι η ταχύτητα του ίντερνετ».</w:t>
      </w:r>
    </w:p>
    <w:p w14:paraId="4635D496" w14:textId="3E05A7A2" w:rsidR="004F14D5" w:rsidRPr="00FE5256" w:rsidRDefault="00CD26A2" w:rsidP="005D2D13">
      <w:pPr>
        <w:shd w:val="clear" w:color="auto" w:fill="FFFFFF" w:themeFill="background1"/>
        <w:spacing w:after="120"/>
        <w:jc w:val="both"/>
        <w:rPr>
          <w:rFonts w:ascii="Book Antiqua" w:hAnsi="Book Antiqua"/>
          <w:i/>
          <w:sz w:val="22"/>
          <w:szCs w:val="22"/>
        </w:rPr>
      </w:pPr>
      <w:r w:rsidRPr="002150D1">
        <w:rPr>
          <w:rFonts w:ascii="Book Antiqua" w:hAnsi="Book Antiqua"/>
          <w:sz w:val="22"/>
          <w:szCs w:val="22"/>
        </w:rPr>
        <w:t>Τέλος, κ</w:t>
      </w:r>
      <w:r w:rsidR="004F14D5" w:rsidRPr="002150D1">
        <w:rPr>
          <w:rFonts w:ascii="Book Antiqua" w:hAnsi="Book Antiqua"/>
          <w:sz w:val="22"/>
          <w:szCs w:val="22"/>
        </w:rPr>
        <w:t>αι οι έντεκα συμμετέχουσες υποστήριξαν ότι η γνώση ΤΠΕ είναι απαραίτητη και μάλιστα ψηφιακών εκπαιδευτικών εργαλείων που θα βοηθούν στη διδασκαλία φιλολογικών μαθημάτων. Αρκετές υποστήριξαν πως πρέπει η γνώση αυτή να συνδέεται άμεσα και με παιδαγωγική κατάρτιση. Τέλος</w:t>
      </w:r>
      <w:r w:rsidR="007F5699" w:rsidRPr="002150D1">
        <w:rPr>
          <w:rFonts w:ascii="Book Antiqua" w:hAnsi="Book Antiqua"/>
          <w:sz w:val="22"/>
          <w:szCs w:val="22"/>
        </w:rPr>
        <w:t>,</w:t>
      </w:r>
      <w:r w:rsidR="004F14D5" w:rsidRPr="002150D1">
        <w:rPr>
          <w:rFonts w:ascii="Book Antiqua" w:hAnsi="Book Antiqua"/>
          <w:sz w:val="22"/>
          <w:szCs w:val="22"/>
        </w:rPr>
        <w:t xml:space="preserve"> η συνεχής επικαιροποίηση των γνώσε</w:t>
      </w:r>
      <w:r w:rsidR="007F5699" w:rsidRPr="002150D1">
        <w:rPr>
          <w:rFonts w:ascii="Book Antiqua" w:hAnsi="Book Antiqua"/>
          <w:sz w:val="22"/>
          <w:szCs w:val="22"/>
        </w:rPr>
        <w:t>ω</w:t>
      </w:r>
      <w:r w:rsidR="004F14D5" w:rsidRPr="002150D1">
        <w:rPr>
          <w:rFonts w:ascii="Book Antiqua" w:hAnsi="Book Antiqua"/>
          <w:sz w:val="22"/>
          <w:szCs w:val="22"/>
        </w:rPr>
        <w:t xml:space="preserve">ν των εκπαιδευτικών και η απουσία εφησυχασμού αναφέρθηκαν ως εξίσου σημαντικά συστατικά για την επιτυχία τους. Ενδεικτικές απαντήσεις: « </w:t>
      </w:r>
      <w:r w:rsidR="004F14D5" w:rsidRPr="002150D1">
        <w:rPr>
          <w:rFonts w:ascii="Book Antiqua" w:hAnsi="Book Antiqua"/>
          <w:i/>
          <w:sz w:val="22"/>
          <w:szCs w:val="22"/>
        </w:rPr>
        <w:t>τεχνολογική επιμόρφωση και κυρίως πώς μπορούμε να διδάξουμε διαδικτυακά», «Το πρώτο σίγουρα μια εξοικείωση- επιμόρφωση στα τεχνολογικά μέσα και θα πω και μια δια ζώσης όχι εξ αποστάσεως επιμόρφωση πάνω στον τρόπο που θα μπορούσε αυτό να μεθοδευτεί.», «Απαιτείται τεχνολογική γνώση και εξοικείωση»</w:t>
      </w:r>
      <w:r w:rsidR="005A21AC" w:rsidRPr="002150D1">
        <w:rPr>
          <w:rFonts w:ascii="Book Antiqua" w:hAnsi="Book Antiqua"/>
          <w:i/>
          <w:sz w:val="22"/>
          <w:szCs w:val="22"/>
        </w:rPr>
        <w:t>,</w:t>
      </w:r>
      <w:r w:rsidR="004F14D5" w:rsidRPr="002150D1">
        <w:rPr>
          <w:rFonts w:ascii="Book Antiqua" w:hAnsi="Book Antiqua"/>
          <w:i/>
          <w:sz w:val="22"/>
          <w:szCs w:val="22"/>
        </w:rPr>
        <w:t xml:space="preserve"> «…συνδυασμό βέβαια με παιδαγωγικές προσεγγίσεις κι όχι απλώς στείρα τεχνολογική γνώση», «Θα προσέθετα και την παιδαγωγική κατάρτιση. Θεωρώ ότι …εντάξει… μπορεί κάποιος την τεχνολογική κατάρτιση να την έχει. Πόσο παιδαγωγικά όμως μπορεί να διδάξει μέσα από την πλατφόρμα;»</w:t>
      </w:r>
      <w:r w:rsidR="00554E27" w:rsidRPr="002150D1">
        <w:rPr>
          <w:rFonts w:ascii="Book Antiqua" w:hAnsi="Book Antiqua"/>
          <w:i/>
          <w:sz w:val="22"/>
          <w:szCs w:val="22"/>
        </w:rPr>
        <w:t>.</w:t>
      </w:r>
    </w:p>
    <w:p w14:paraId="2315561F" w14:textId="0495B071" w:rsidR="002150D1" w:rsidRPr="00181316" w:rsidRDefault="004F14D5" w:rsidP="00B2016C">
      <w:pPr>
        <w:spacing w:before="480" w:after="240"/>
        <w:jc w:val="both"/>
        <w:rPr>
          <w:rFonts w:ascii="Trebuchet MS" w:hAnsi="Trebuchet MS"/>
          <w:b/>
          <w:sz w:val="24"/>
          <w:szCs w:val="22"/>
        </w:rPr>
      </w:pPr>
      <w:bookmarkStart w:id="2" w:name="_Toc81300613"/>
      <w:r w:rsidRPr="00181316">
        <w:rPr>
          <w:rFonts w:ascii="Trebuchet MS" w:hAnsi="Trebuchet MS"/>
          <w:b/>
          <w:sz w:val="24"/>
          <w:szCs w:val="22"/>
        </w:rPr>
        <w:t>Ευρήματα από το ημερολόγιο παρατήρησης</w:t>
      </w:r>
      <w:bookmarkEnd w:id="2"/>
    </w:p>
    <w:p w14:paraId="107E5C45" w14:textId="0180DEC5" w:rsidR="002D3360" w:rsidRPr="002D3360" w:rsidRDefault="002D3360" w:rsidP="005D2D13">
      <w:pPr>
        <w:spacing w:after="120"/>
        <w:jc w:val="both"/>
        <w:rPr>
          <w:rFonts w:ascii="Book Antiqua" w:hAnsi="Book Antiqua"/>
          <w:sz w:val="22"/>
          <w:szCs w:val="22"/>
        </w:rPr>
      </w:pPr>
      <w:r w:rsidRPr="002150D1">
        <w:rPr>
          <w:rFonts w:ascii="Book Antiqua" w:hAnsi="Book Antiqua"/>
          <w:sz w:val="22"/>
          <w:szCs w:val="22"/>
        </w:rPr>
        <w:t xml:space="preserve">Η ερευνήτρια </w:t>
      </w:r>
      <w:r w:rsidR="003840B7" w:rsidRPr="002150D1">
        <w:rPr>
          <w:rFonts w:ascii="Book Antiqua" w:hAnsi="Book Antiqua"/>
          <w:sz w:val="22"/>
          <w:szCs w:val="22"/>
        </w:rPr>
        <w:t>κατέγραψε</w:t>
      </w:r>
      <w:r w:rsidRPr="002150D1">
        <w:rPr>
          <w:rFonts w:ascii="Book Antiqua" w:hAnsi="Book Antiqua"/>
          <w:sz w:val="22"/>
          <w:szCs w:val="22"/>
        </w:rPr>
        <w:t xml:space="preserve"> συμπεριφορές, αντιδράσεις και στάσεις των μαθητών της κατά τη διάρκεια της διεξαγωγής των μαθημάτων μέσω πλατφόρμας τηλεδιάσκεψης. Είναι γεγονός ότι η συμμετοχική παρατήρηση έχει ταυτιστεί με την ποιοτική έρευνα, επειδή εφαρμόζεται όταν ενδιαφέρει τον ερευνητή να εξετάσει τα κίνητρα που ωθούν τους ανθρώπους σε συγκεκριμένες ενέργειες και συμπεριφορές </w:t>
      </w:r>
      <w:r w:rsidRPr="00CF2B7F">
        <w:rPr>
          <w:rFonts w:ascii="Book Antiqua" w:hAnsi="Book Antiqua"/>
          <w:sz w:val="22"/>
          <w:szCs w:val="22"/>
        </w:rPr>
        <w:t>(Κυριαζή, 2002)</w:t>
      </w:r>
      <w:r w:rsidR="00245E0B" w:rsidRPr="00CF2B7F">
        <w:rPr>
          <w:rFonts w:ascii="Book Antiqua" w:hAnsi="Book Antiqua"/>
          <w:sz w:val="22"/>
          <w:szCs w:val="22"/>
        </w:rPr>
        <w:t>.</w:t>
      </w:r>
    </w:p>
    <w:p w14:paraId="446125F1" w14:textId="3F645B0F" w:rsidR="00861300" w:rsidRPr="00861300" w:rsidRDefault="004F14D5" w:rsidP="005D2D13">
      <w:pPr>
        <w:spacing w:after="120"/>
        <w:jc w:val="both"/>
        <w:rPr>
          <w:rFonts w:ascii="Book Antiqua" w:hAnsi="Book Antiqua"/>
          <w:sz w:val="22"/>
          <w:szCs w:val="22"/>
        </w:rPr>
      </w:pPr>
      <w:r w:rsidRPr="0092475E">
        <w:rPr>
          <w:rFonts w:ascii="Book Antiqua" w:hAnsi="Book Antiqua"/>
          <w:sz w:val="22"/>
          <w:szCs w:val="22"/>
        </w:rPr>
        <w:t>Η ερευνήτρια παρατήρησε αφενός ότι μια τέτοια διαδικασία προσφέρει πλεονεκτήματα που ίσως μέχρι τότε όσοι δεν είχαν ασχοληθεί με ηλεκτρονική διδασκαλία</w:t>
      </w:r>
      <w:r w:rsidR="00245E0B">
        <w:rPr>
          <w:rFonts w:ascii="Book Antiqua" w:hAnsi="Book Antiqua"/>
          <w:sz w:val="22"/>
          <w:szCs w:val="22"/>
        </w:rPr>
        <w:t>,</w:t>
      </w:r>
      <w:r w:rsidRPr="0092475E">
        <w:rPr>
          <w:rFonts w:ascii="Book Antiqua" w:hAnsi="Book Antiqua"/>
          <w:sz w:val="22"/>
          <w:szCs w:val="22"/>
        </w:rPr>
        <w:t xml:space="preserve"> να μην είχαν σκεφτεί ότι υπάρχουν</w:t>
      </w:r>
      <w:r w:rsidR="007F5699">
        <w:rPr>
          <w:rFonts w:ascii="Book Antiqua" w:hAnsi="Book Antiqua"/>
          <w:sz w:val="22"/>
          <w:szCs w:val="22"/>
        </w:rPr>
        <w:t>,</w:t>
      </w:r>
      <w:r w:rsidRPr="0092475E">
        <w:rPr>
          <w:rFonts w:ascii="Book Antiqua" w:hAnsi="Book Antiqua"/>
          <w:sz w:val="22"/>
          <w:szCs w:val="22"/>
        </w:rPr>
        <w:t xml:space="preserve"> αφετέρου  ανέκυψαν  και μειονεκτήματα που παρεμπόδιζαν το έργο της. Στα πλεονεκτήματα κατέταξε την οικονομία χρόνου και γραφικής ύλης, τη δυνατότητα μαθήματος ακόμη και όταν οι καιρικές συνθήκες δε θα το επέτρεπαν, την προώθηση μεγάλου όγκου πληροφοριών γρηγορά και οικονομικά. Από την άλλη</w:t>
      </w:r>
      <w:r w:rsidR="00FD6A33">
        <w:rPr>
          <w:rFonts w:ascii="Book Antiqua" w:hAnsi="Book Antiqua"/>
          <w:sz w:val="22"/>
          <w:szCs w:val="22"/>
        </w:rPr>
        <w:t>,</w:t>
      </w:r>
      <w:r w:rsidRPr="0092475E">
        <w:rPr>
          <w:rFonts w:ascii="Book Antiqua" w:hAnsi="Book Antiqua"/>
          <w:sz w:val="22"/>
          <w:szCs w:val="22"/>
        </w:rPr>
        <w:t xml:space="preserve"> η σύνδεση πολλών μαθητών δεν ήταν πάντοτε εύκολη υπόθεση γεγονός που ε</w:t>
      </w:r>
      <w:r w:rsidR="00FD6A33">
        <w:rPr>
          <w:rFonts w:ascii="Book Antiqua" w:hAnsi="Book Antiqua"/>
          <w:sz w:val="22"/>
          <w:szCs w:val="22"/>
        </w:rPr>
        <w:t>ίχε άμεσο αντίκτυπο</w:t>
      </w:r>
      <w:r w:rsidRPr="0092475E">
        <w:rPr>
          <w:rFonts w:ascii="Book Antiqua" w:hAnsi="Book Antiqua"/>
          <w:sz w:val="22"/>
          <w:szCs w:val="22"/>
        </w:rPr>
        <w:t xml:space="preserve"> </w:t>
      </w:r>
      <w:r w:rsidR="00FD6A33">
        <w:rPr>
          <w:rFonts w:ascii="Book Antiqua" w:hAnsi="Book Antiqua"/>
          <w:sz w:val="22"/>
          <w:szCs w:val="22"/>
        </w:rPr>
        <w:t>σ</w:t>
      </w:r>
      <w:r w:rsidRPr="0092475E">
        <w:rPr>
          <w:rFonts w:ascii="Book Antiqua" w:hAnsi="Book Antiqua"/>
          <w:sz w:val="22"/>
          <w:szCs w:val="22"/>
        </w:rPr>
        <w:t xml:space="preserve">την ποιότητα του μαθήματος. Επιπλέον, η ερευνήτρια παρατήρησε ότι ο εξοπλισμός που διέθετε </w:t>
      </w:r>
      <w:r w:rsidR="002A3597">
        <w:rPr>
          <w:rFonts w:ascii="Book Antiqua" w:hAnsi="Book Antiqua"/>
          <w:sz w:val="22"/>
          <w:szCs w:val="22"/>
        </w:rPr>
        <w:t>ο κάθε μαθητής</w:t>
      </w:r>
      <w:r w:rsidRPr="0092475E">
        <w:rPr>
          <w:rFonts w:ascii="Book Antiqua" w:hAnsi="Book Antiqua"/>
          <w:sz w:val="22"/>
          <w:szCs w:val="22"/>
        </w:rPr>
        <w:t xml:space="preserve"> έπαιξε κι αυτός σημαντικό ρόλο στη διεξαγωγή των φιλολογικών μαθημάτων τα οποία κάποιες φορές δεν μπορούσαν να καλύψουν τους προσδοκώμενους μαθησιακούς στόχους, γιατί υπήρχε πρόβλημα ακόμη και στην εγκατάσταση της πλατφόρμας τηλεδιάσκεψης, στην περίπτωση που το παιδί διέθετε ένα κινητό παλιάς τεχνολογίας</w:t>
      </w:r>
      <w:r w:rsidR="00FD6A33">
        <w:rPr>
          <w:rFonts w:ascii="Book Antiqua" w:hAnsi="Book Antiqua"/>
          <w:sz w:val="22"/>
          <w:szCs w:val="22"/>
        </w:rPr>
        <w:t xml:space="preserve">, </w:t>
      </w:r>
      <w:r w:rsidRPr="0092475E">
        <w:rPr>
          <w:rFonts w:ascii="Book Antiqua" w:hAnsi="Book Antiqua"/>
          <w:sz w:val="22"/>
          <w:szCs w:val="22"/>
        </w:rPr>
        <w:t>για παράδειγμα.</w:t>
      </w:r>
      <w:r w:rsidR="00CB7384">
        <w:rPr>
          <w:rFonts w:ascii="Book Antiqua" w:hAnsi="Book Antiqua"/>
          <w:sz w:val="22"/>
          <w:szCs w:val="22"/>
        </w:rPr>
        <w:t xml:space="preserve"> </w:t>
      </w:r>
      <w:r w:rsidR="00CB7384" w:rsidRPr="00CB7384">
        <w:rPr>
          <w:rFonts w:ascii="Book Antiqua" w:hAnsi="Book Antiqua"/>
          <w:sz w:val="22"/>
          <w:szCs w:val="22"/>
        </w:rPr>
        <w:t xml:space="preserve">Χωρίς  την </w:t>
      </w:r>
      <w:r w:rsidR="00CB7384" w:rsidRPr="00CB7384">
        <w:rPr>
          <w:rFonts w:ascii="Book Antiqua" w:hAnsi="Book Antiqua"/>
          <w:sz w:val="22"/>
          <w:szCs w:val="22"/>
        </w:rPr>
        <w:lastRenderedPageBreak/>
        <w:t>εξασφάλιση προσβασιμότητας, η εξΑΕ μέσω Διαδικτύου ενδυναμώνει τις υπάρχουσες κοινωνικές και  ψηφιακές  ανισότητες,  αφού  τα  παιδιά  που  προέρχονται  από  φτωχότερα κοινωνικο-οικονομικά στρώματα είναι πιο πιθανό να έχουν στο σπίτι τους ακατάλληλες συνθήκες για  μάθηση  μέσω  της σύνδεσης στο Διαδίκτυο  (Muller &amp; Goldenberg</w:t>
      </w:r>
      <w:r w:rsidR="00FE37D9">
        <w:rPr>
          <w:rFonts w:ascii="Book Antiqua" w:hAnsi="Book Antiqua"/>
          <w:sz w:val="22"/>
          <w:szCs w:val="22"/>
        </w:rPr>
        <w:t>,</w:t>
      </w:r>
      <w:r w:rsidR="00CB7384" w:rsidRPr="00CB7384">
        <w:rPr>
          <w:rFonts w:ascii="Book Antiqua" w:hAnsi="Book Antiqua"/>
          <w:sz w:val="22"/>
          <w:szCs w:val="22"/>
        </w:rPr>
        <w:t xml:space="preserve"> 2020</w:t>
      </w:r>
      <w:r w:rsidR="00423545">
        <w:rPr>
          <w:rFonts w:ascii="Book Antiqua" w:hAnsi="Book Antiqua"/>
          <w:sz w:val="22"/>
          <w:szCs w:val="22"/>
        </w:rPr>
        <w:t>·</w:t>
      </w:r>
      <w:r w:rsidR="00CB7384" w:rsidRPr="00CB7384">
        <w:rPr>
          <w:rFonts w:ascii="Book Antiqua" w:hAnsi="Book Antiqua"/>
          <w:sz w:val="22"/>
          <w:szCs w:val="22"/>
        </w:rPr>
        <w:t xml:space="preserve"> OECD, 2020</w:t>
      </w:r>
      <w:r w:rsidR="00423545">
        <w:rPr>
          <w:rFonts w:ascii="Book Antiqua" w:hAnsi="Book Antiqua"/>
          <w:sz w:val="22"/>
          <w:szCs w:val="22"/>
        </w:rPr>
        <w:t>·</w:t>
      </w:r>
      <w:r w:rsidR="00CB7384" w:rsidRPr="00CB7384">
        <w:rPr>
          <w:rFonts w:ascii="Book Antiqua" w:hAnsi="Book Antiqua"/>
          <w:sz w:val="22"/>
          <w:szCs w:val="22"/>
        </w:rPr>
        <w:t xml:space="preserve"> Onyema</w:t>
      </w:r>
      <w:r w:rsidR="00475F2E">
        <w:rPr>
          <w:rFonts w:ascii="Book Antiqua" w:hAnsi="Book Antiqua"/>
          <w:sz w:val="22"/>
          <w:szCs w:val="22"/>
        </w:rPr>
        <w:t xml:space="preserve"> </w:t>
      </w:r>
      <w:r w:rsidR="00F46D00">
        <w:rPr>
          <w:rFonts w:ascii="Book Antiqua" w:hAnsi="Book Antiqua"/>
          <w:sz w:val="22"/>
          <w:szCs w:val="22"/>
          <w:lang w:val="en-US"/>
        </w:rPr>
        <w:t>et</w:t>
      </w:r>
      <w:r w:rsidR="00F46D00" w:rsidRPr="0069300D">
        <w:rPr>
          <w:rFonts w:ascii="Book Antiqua" w:hAnsi="Book Antiqua"/>
          <w:sz w:val="22"/>
          <w:szCs w:val="22"/>
        </w:rPr>
        <w:t xml:space="preserve"> </w:t>
      </w:r>
      <w:r w:rsidR="00F46D00">
        <w:rPr>
          <w:rFonts w:ascii="Book Antiqua" w:hAnsi="Book Antiqua"/>
          <w:sz w:val="22"/>
          <w:szCs w:val="22"/>
          <w:lang w:val="en-US"/>
        </w:rPr>
        <w:t>al</w:t>
      </w:r>
      <w:r w:rsidR="00F46D00" w:rsidRPr="00F75995">
        <w:rPr>
          <w:rFonts w:ascii="Book Antiqua" w:hAnsi="Book Antiqua"/>
          <w:sz w:val="22"/>
          <w:szCs w:val="22"/>
        </w:rPr>
        <w:t>.</w:t>
      </w:r>
      <w:r w:rsidR="00F46D00" w:rsidRPr="0092475E">
        <w:rPr>
          <w:rFonts w:ascii="Book Antiqua" w:hAnsi="Book Antiqua"/>
          <w:sz w:val="22"/>
          <w:szCs w:val="22"/>
        </w:rPr>
        <w:t xml:space="preserve">, </w:t>
      </w:r>
      <w:r w:rsidR="00CB7384" w:rsidRPr="00CB7384">
        <w:rPr>
          <w:rFonts w:ascii="Book Antiqua" w:hAnsi="Book Antiqua"/>
          <w:sz w:val="22"/>
          <w:szCs w:val="22"/>
        </w:rPr>
        <w:t>2020</w:t>
      </w:r>
      <w:r w:rsidR="00423545">
        <w:rPr>
          <w:rFonts w:ascii="Book Antiqua" w:hAnsi="Book Antiqua"/>
          <w:sz w:val="22"/>
          <w:szCs w:val="22"/>
        </w:rPr>
        <w:t>·</w:t>
      </w:r>
      <w:r w:rsidR="00CB7384" w:rsidRPr="00CB7384">
        <w:rPr>
          <w:rFonts w:ascii="Book Antiqua" w:hAnsi="Book Antiqua"/>
          <w:sz w:val="22"/>
          <w:szCs w:val="22"/>
        </w:rPr>
        <w:t xml:space="preserve"> Reich</w:t>
      </w:r>
      <w:r w:rsidR="00475F2E">
        <w:rPr>
          <w:rFonts w:ascii="Book Antiqua" w:hAnsi="Book Antiqua"/>
          <w:sz w:val="22"/>
          <w:szCs w:val="22"/>
        </w:rPr>
        <w:t xml:space="preserve"> </w:t>
      </w:r>
      <w:r w:rsidR="00F46D00">
        <w:rPr>
          <w:rFonts w:ascii="Book Antiqua" w:hAnsi="Book Antiqua"/>
          <w:sz w:val="22"/>
          <w:szCs w:val="22"/>
          <w:lang w:val="en-US"/>
        </w:rPr>
        <w:t>et</w:t>
      </w:r>
      <w:r w:rsidR="00F46D00" w:rsidRPr="0069300D">
        <w:rPr>
          <w:rFonts w:ascii="Book Antiqua" w:hAnsi="Book Antiqua"/>
          <w:sz w:val="22"/>
          <w:szCs w:val="22"/>
        </w:rPr>
        <w:t xml:space="preserve"> </w:t>
      </w:r>
      <w:r w:rsidR="00F46D00">
        <w:rPr>
          <w:rFonts w:ascii="Book Antiqua" w:hAnsi="Book Antiqua"/>
          <w:sz w:val="22"/>
          <w:szCs w:val="22"/>
          <w:lang w:val="en-US"/>
        </w:rPr>
        <w:t>al</w:t>
      </w:r>
      <w:r w:rsidR="00F46D00" w:rsidRPr="00F75995">
        <w:rPr>
          <w:rFonts w:ascii="Book Antiqua" w:hAnsi="Book Antiqua"/>
          <w:sz w:val="22"/>
          <w:szCs w:val="22"/>
        </w:rPr>
        <w:t>.</w:t>
      </w:r>
      <w:r w:rsidR="00F46D00" w:rsidRPr="0092475E">
        <w:rPr>
          <w:rFonts w:ascii="Book Antiqua" w:hAnsi="Book Antiqua"/>
          <w:sz w:val="22"/>
          <w:szCs w:val="22"/>
        </w:rPr>
        <w:t xml:space="preserve">, </w:t>
      </w:r>
      <w:r w:rsidR="00CB7384" w:rsidRPr="00CB7384">
        <w:rPr>
          <w:rFonts w:ascii="Book Antiqua" w:hAnsi="Book Antiqua"/>
          <w:sz w:val="22"/>
          <w:szCs w:val="22"/>
        </w:rPr>
        <w:t>2020</w:t>
      </w:r>
      <w:r w:rsidR="00861300">
        <w:rPr>
          <w:rFonts w:ascii="Book Antiqua" w:hAnsi="Book Antiqua"/>
          <w:sz w:val="22"/>
          <w:szCs w:val="22"/>
        </w:rPr>
        <w:t xml:space="preserve">). </w:t>
      </w:r>
      <w:r w:rsidR="00861300" w:rsidRPr="00861300">
        <w:rPr>
          <w:rFonts w:ascii="Book Antiqua" w:hAnsi="Book Antiqua"/>
          <w:sz w:val="22"/>
          <w:szCs w:val="22"/>
        </w:rPr>
        <w:t>Σύμφωνα με δεδομένα της Ευρωπαϊκής Επιτροπής (2020) για το έτος 2019, η Ελλάδα έλαβε την 27</w:t>
      </w:r>
      <w:r w:rsidR="00861300" w:rsidRPr="00245E0B">
        <w:rPr>
          <w:rFonts w:ascii="Book Antiqua" w:hAnsi="Book Antiqua"/>
          <w:sz w:val="22"/>
          <w:szCs w:val="22"/>
          <w:vertAlign w:val="superscript"/>
        </w:rPr>
        <w:t>η</w:t>
      </w:r>
      <w:r w:rsidR="00861300" w:rsidRPr="00861300">
        <w:rPr>
          <w:rFonts w:ascii="Book Antiqua" w:hAnsi="Book Antiqua"/>
          <w:sz w:val="22"/>
          <w:szCs w:val="22"/>
        </w:rPr>
        <w:t xml:space="preserve"> θέση μεταξύ των 28 κρατών μελών της ΕΕ στον δείκτη ψηφιακής οικονομίας και κοινωνίας (DESI) που αφορά τη συνδεσιμότητα,  το  ανθρώπινο  κεφάλαιο, τη χρήση διαδικτυακών υπηρεσιών, την ενσωμάτωση της  ψηφιακής  τεχνολογίας  και τις  ψηφιακές δημόσιες  υπηρεσίες.</w:t>
      </w:r>
    </w:p>
    <w:p w14:paraId="54D8589D" w14:textId="46395F43" w:rsidR="004F14D5" w:rsidRPr="002A3597" w:rsidRDefault="004F14D5" w:rsidP="005D2D13">
      <w:pPr>
        <w:shd w:val="clear" w:color="auto" w:fill="FFFFFF" w:themeFill="background1"/>
        <w:spacing w:after="120"/>
        <w:jc w:val="both"/>
        <w:rPr>
          <w:rFonts w:ascii="Book Antiqua" w:hAnsi="Book Antiqua"/>
          <w:sz w:val="22"/>
          <w:szCs w:val="22"/>
        </w:rPr>
      </w:pPr>
      <w:r w:rsidRPr="0092475E">
        <w:rPr>
          <w:rFonts w:ascii="Book Antiqua" w:hAnsi="Book Antiqua"/>
          <w:sz w:val="22"/>
          <w:szCs w:val="22"/>
        </w:rPr>
        <w:t>Σημαντικό εύρημα της παρατήρησης υπήρξε και ο περιορισμός των εκπαιδευτικών μεθόδων στην εξ αποστάσεως διδασκαλία. Μέθοδοι όπως η ομαδοσυνεργατική, το πρότζεκτ ή τα παιχνίδια ρόλων δεν μπορούσαν να εφαρμοστούν από τους εκπαιδευτικούς και κατέφευγαν περισσότερο στη χρήση της διάλεξης, των ερωταποκρίσεων και του διαλόγου. Σύμφωνα με τον Κόκκο (2003)</w:t>
      </w:r>
      <w:r w:rsidR="002E5CA7">
        <w:rPr>
          <w:rFonts w:ascii="Book Antiqua" w:hAnsi="Book Antiqua"/>
          <w:sz w:val="22"/>
          <w:szCs w:val="22"/>
        </w:rPr>
        <w:t>,</w:t>
      </w:r>
      <w:r w:rsidRPr="0092475E">
        <w:rPr>
          <w:rFonts w:ascii="Book Antiqua" w:hAnsi="Book Antiqua"/>
          <w:sz w:val="22"/>
          <w:szCs w:val="22"/>
        </w:rPr>
        <w:t xml:space="preserve"> η διάλεξη-εισήγηση προτιμάται</w:t>
      </w:r>
      <w:r w:rsidR="002E5CA7">
        <w:rPr>
          <w:rFonts w:ascii="Book Antiqua" w:hAnsi="Book Antiqua"/>
          <w:sz w:val="22"/>
          <w:szCs w:val="22"/>
        </w:rPr>
        <w:t xml:space="preserve"> </w:t>
      </w:r>
      <w:r w:rsidRPr="0092475E">
        <w:rPr>
          <w:rFonts w:ascii="Book Antiqua" w:hAnsi="Book Antiqua"/>
          <w:sz w:val="22"/>
          <w:szCs w:val="22"/>
        </w:rPr>
        <w:t xml:space="preserve">επειδή καταρχάς μπορεί μεγάλη ποσότητα γνώσεων να μεταδοθεί σε μικρό χρονικό διάστημα· </w:t>
      </w:r>
      <w:r w:rsidR="002E5CA7">
        <w:rPr>
          <w:rFonts w:ascii="Book Antiqua" w:hAnsi="Book Antiqua"/>
          <w:sz w:val="22"/>
          <w:szCs w:val="22"/>
        </w:rPr>
        <w:t xml:space="preserve">επίσης, </w:t>
      </w:r>
      <w:r w:rsidRPr="0092475E">
        <w:rPr>
          <w:rFonts w:ascii="Book Antiqua" w:hAnsi="Book Antiqua"/>
          <w:sz w:val="22"/>
          <w:szCs w:val="22"/>
        </w:rPr>
        <w:t>προσδίδει ένα είδος ασφάλειας στους συμμετέχοντες, εφόσον αρκετοί προτιμούν να μην συμμετ</w:t>
      </w:r>
      <w:r w:rsidR="002E5CA7">
        <w:rPr>
          <w:rFonts w:ascii="Book Antiqua" w:hAnsi="Book Antiqua"/>
          <w:sz w:val="22"/>
          <w:szCs w:val="22"/>
        </w:rPr>
        <w:t>έ</w:t>
      </w:r>
      <w:r w:rsidRPr="0092475E">
        <w:rPr>
          <w:rFonts w:ascii="Book Antiqua" w:hAnsi="Book Antiqua"/>
          <w:sz w:val="22"/>
          <w:szCs w:val="22"/>
        </w:rPr>
        <w:t>χουν ενεργά στη διαδικασία αυτή</w:t>
      </w:r>
      <w:r w:rsidR="002E5CA7" w:rsidRPr="0092475E">
        <w:rPr>
          <w:rFonts w:ascii="Book Antiqua" w:hAnsi="Book Antiqua"/>
          <w:sz w:val="22"/>
          <w:szCs w:val="22"/>
        </w:rPr>
        <w:t xml:space="preserve">· </w:t>
      </w:r>
      <w:r w:rsidR="002E5CA7">
        <w:rPr>
          <w:rFonts w:ascii="Book Antiqua" w:hAnsi="Book Antiqua"/>
          <w:sz w:val="22"/>
          <w:szCs w:val="22"/>
        </w:rPr>
        <w:t xml:space="preserve">τέλος, </w:t>
      </w:r>
      <w:r w:rsidRPr="0092475E">
        <w:rPr>
          <w:rFonts w:ascii="Book Antiqua" w:hAnsi="Book Antiqua"/>
          <w:sz w:val="22"/>
          <w:szCs w:val="22"/>
        </w:rPr>
        <w:t>δεν απαιτεί μεγάλη προετοιμασία από τον εκπαιδευτικό</w:t>
      </w:r>
      <w:r w:rsidR="002E5CA7">
        <w:rPr>
          <w:rFonts w:ascii="Book Antiqua" w:hAnsi="Book Antiqua"/>
          <w:sz w:val="22"/>
          <w:szCs w:val="22"/>
        </w:rPr>
        <w:t>,</w:t>
      </w:r>
      <w:r w:rsidRPr="0092475E">
        <w:rPr>
          <w:rFonts w:ascii="Book Antiqua" w:hAnsi="Book Antiqua"/>
          <w:sz w:val="22"/>
          <w:szCs w:val="22"/>
        </w:rPr>
        <w:t xml:space="preserve"> ενώ δίνεται η δυνατότητα να καλυφθεί ένα ευρύ μέρος του γνωστικού αντικειμένου. Σύμφωνα με τον Ματσαγγούρα (2004)</w:t>
      </w:r>
      <w:r w:rsidR="002E5CA7">
        <w:rPr>
          <w:rFonts w:ascii="Book Antiqua" w:hAnsi="Book Antiqua"/>
          <w:sz w:val="22"/>
          <w:szCs w:val="22"/>
        </w:rPr>
        <w:t>,</w:t>
      </w:r>
      <w:r w:rsidRPr="0092475E">
        <w:rPr>
          <w:rFonts w:ascii="Book Antiqua" w:hAnsi="Book Antiqua"/>
          <w:sz w:val="22"/>
          <w:szCs w:val="22"/>
        </w:rPr>
        <w:t xml:space="preserve"> οι μαθητές κατά τη διάρκεια ομαδοσυνερ</w:t>
      </w:r>
      <w:r w:rsidR="002A3597">
        <w:rPr>
          <w:rFonts w:ascii="Book Antiqua" w:hAnsi="Book Antiqua"/>
          <w:sz w:val="22"/>
          <w:szCs w:val="22"/>
        </w:rPr>
        <w:t>γα</w:t>
      </w:r>
      <w:r w:rsidRPr="0092475E">
        <w:rPr>
          <w:rFonts w:ascii="Book Antiqua" w:hAnsi="Book Antiqua"/>
          <w:sz w:val="22"/>
          <w:szCs w:val="22"/>
        </w:rPr>
        <w:t xml:space="preserve">τικών μεθόδων είναι χωρισμένοι σε μικρό - ομάδες με πρωταρχικό σκοπό να αυτοβελτιωθούν, ώστε να βοηθήσουν κατόπιν και στη μάθηση των υπόλοιπων μελών της ομάδας. Κάτι τέτοιο όμως σε μια εικονική τάξη κι όχι φυσική, </w:t>
      </w:r>
      <w:r w:rsidR="00245E0B">
        <w:rPr>
          <w:rFonts w:ascii="Book Antiqua" w:hAnsi="Book Antiqua"/>
          <w:sz w:val="22"/>
          <w:szCs w:val="22"/>
        </w:rPr>
        <w:t xml:space="preserve">θα </w:t>
      </w:r>
      <w:r w:rsidRPr="0092475E">
        <w:rPr>
          <w:rFonts w:ascii="Book Antiqua" w:hAnsi="Book Antiqua"/>
          <w:sz w:val="22"/>
          <w:szCs w:val="22"/>
        </w:rPr>
        <w:t>αποτελούσε δύσκολο έως ακατόρθωτο επίτευγμα.</w:t>
      </w:r>
      <w:r w:rsidR="002A3597">
        <w:rPr>
          <w:rFonts w:ascii="Book Antiqua" w:hAnsi="Book Antiqua"/>
          <w:sz w:val="22"/>
          <w:szCs w:val="22"/>
        </w:rPr>
        <w:t xml:space="preserve">  Φαίνεται όμως  ότι οι πλατφόρμες τηλεδιάσκεψης  κατά την πανδημία βοήθησαν σε νέες επιλογές και αργά</w:t>
      </w:r>
      <w:r w:rsidR="00245E0B">
        <w:rPr>
          <w:rFonts w:ascii="Book Antiqua" w:hAnsi="Book Antiqua"/>
          <w:sz w:val="22"/>
          <w:szCs w:val="22"/>
        </w:rPr>
        <w:t>,</w:t>
      </w:r>
      <w:r w:rsidR="002A3597">
        <w:rPr>
          <w:rFonts w:ascii="Book Antiqua" w:hAnsi="Book Antiqua"/>
          <w:sz w:val="22"/>
          <w:szCs w:val="22"/>
        </w:rPr>
        <w:t xml:space="preserve"> αλλά σταθερά χρησιμοποιήθηκαν  οι μικρές ομάδες </w:t>
      </w:r>
      <w:r w:rsidR="002A3597" w:rsidRPr="002A3597">
        <w:rPr>
          <w:rFonts w:ascii="Book Antiqua" w:hAnsi="Book Antiqua"/>
          <w:sz w:val="22"/>
          <w:szCs w:val="22"/>
        </w:rPr>
        <w:t>(</w:t>
      </w:r>
      <w:proofErr w:type="spellStart"/>
      <w:r w:rsidR="002A3597" w:rsidRPr="002A3597">
        <w:rPr>
          <w:rFonts w:ascii="Book Antiqua" w:hAnsi="Book Antiqua"/>
          <w:sz w:val="22"/>
          <w:szCs w:val="22"/>
          <w:lang w:val="en-US"/>
        </w:rPr>
        <w:t>Armakolas</w:t>
      </w:r>
      <w:proofErr w:type="spellEnd"/>
      <w:r w:rsidR="002A3597" w:rsidRPr="002A3597">
        <w:rPr>
          <w:rFonts w:ascii="Book Antiqua" w:hAnsi="Book Antiqua"/>
          <w:sz w:val="22"/>
          <w:szCs w:val="22"/>
        </w:rPr>
        <w:t xml:space="preserve"> </w:t>
      </w:r>
      <w:r w:rsidR="00F46D00">
        <w:rPr>
          <w:rFonts w:ascii="Book Antiqua" w:hAnsi="Book Antiqua"/>
          <w:sz w:val="22"/>
          <w:szCs w:val="22"/>
          <w:lang w:val="en-US"/>
        </w:rPr>
        <w:t>et</w:t>
      </w:r>
      <w:r w:rsidR="00F46D00" w:rsidRPr="0069300D">
        <w:rPr>
          <w:rFonts w:ascii="Book Antiqua" w:hAnsi="Book Antiqua"/>
          <w:sz w:val="22"/>
          <w:szCs w:val="22"/>
        </w:rPr>
        <w:t xml:space="preserve"> </w:t>
      </w:r>
      <w:r w:rsidR="00F46D00">
        <w:rPr>
          <w:rFonts w:ascii="Book Antiqua" w:hAnsi="Book Antiqua"/>
          <w:sz w:val="22"/>
          <w:szCs w:val="22"/>
          <w:lang w:val="en-US"/>
        </w:rPr>
        <w:t>al</w:t>
      </w:r>
      <w:r w:rsidR="00F46D00" w:rsidRPr="00F75995">
        <w:rPr>
          <w:rFonts w:ascii="Book Antiqua" w:hAnsi="Book Antiqua"/>
          <w:sz w:val="22"/>
          <w:szCs w:val="22"/>
        </w:rPr>
        <w:t>.</w:t>
      </w:r>
      <w:r w:rsidR="00F46D00" w:rsidRPr="0092475E">
        <w:rPr>
          <w:rFonts w:ascii="Book Antiqua" w:hAnsi="Book Antiqua"/>
          <w:sz w:val="22"/>
          <w:szCs w:val="22"/>
        </w:rPr>
        <w:t xml:space="preserve">, </w:t>
      </w:r>
      <w:r w:rsidR="002A3597" w:rsidRPr="002A3597">
        <w:rPr>
          <w:rFonts w:ascii="Book Antiqua" w:hAnsi="Book Antiqua"/>
          <w:sz w:val="22"/>
          <w:szCs w:val="22"/>
        </w:rPr>
        <w:t>2021).</w:t>
      </w:r>
    </w:p>
    <w:p w14:paraId="0ACC6311" w14:textId="2A7233AC" w:rsidR="004F14D5" w:rsidRPr="0092475E" w:rsidRDefault="004F14D5" w:rsidP="005D2D13">
      <w:pPr>
        <w:shd w:val="clear" w:color="auto" w:fill="FFFFFF" w:themeFill="background1"/>
        <w:spacing w:after="120"/>
        <w:jc w:val="both"/>
        <w:rPr>
          <w:rFonts w:ascii="Book Antiqua" w:hAnsi="Book Antiqua"/>
          <w:sz w:val="22"/>
          <w:szCs w:val="22"/>
        </w:rPr>
      </w:pPr>
      <w:r w:rsidRPr="0092475E">
        <w:rPr>
          <w:rFonts w:ascii="Book Antiqua" w:hAnsi="Book Antiqua"/>
          <w:sz w:val="22"/>
          <w:szCs w:val="22"/>
        </w:rPr>
        <w:t xml:space="preserve">Τέλος, η εξοικείωση της ερευνήτριας με την πλατφόρμα τηλεδιάσκεψης λόγω των σπουδών της στο </w:t>
      </w:r>
      <w:r w:rsidR="002A3597">
        <w:rPr>
          <w:rFonts w:ascii="Book Antiqua" w:hAnsi="Book Antiqua"/>
          <w:sz w:val="22"/>
          <w:szCs w:val="22"/>
          <w:lang w:val="en-US"/>
        </w:rPr>
        <w:t>E</w:t>
      </w:r>
      <w:r w:rsidRPr="0092475E">
        <w:rPr>
          <w:rFonts w:ascii="Book Antiqua" w:hAnsi="Book Antiqua"/>
          <w:sz w:val="22"/>
          <w:szCs w:val="22"/>
        </w:rPr>
        <w:t xml:space="preserve">λληνικό </w:t>
      </w:r>
      <w:r w:rsidR="002A3597">
        <w:rPr>
          <w:rFonts w:ascii="Book Antiqua" w:hAnsi="Book Antiqua"/>
          <w:sz w:val="22"/>
          <w:szCs w:val="22"/>
        </w:rPr>
        <w:t>Α</w:t>
      </w:r>
      <w:r w:rsidRPr="0092475E">
        <w:rPr>
          <w:rFonts w:ascii="Book Antiqua" w:hAnsi="Book Antiqua"/>
          <w:sz w:val="22"/>
          <w:szCs w:val="22"/>
        </w:rPr>
        <w:t xml:space="preserve">νοικτό </w:t>
      </w:r>
      <w:r w:rsidR="002A3597">
        <w:rPr>
          <w:rFonts w:ascii="Book Antiqua" w:hAnsi="Book Antiqua"/>
          <w:sz w:val="22"/>
          <w:szCs w:val="22"/>
        </w:rPr>
        <w:t>Π</w:t>
      </w:r>
      <w:r w:rsidRPr="0092475E">
        <w:rPr>
          <w:rFonts w:ascii="Book Antiqua" w:hAnsi="Book Antiqua"/>
          <w:sz w:val="22"/>
          <w:szCs w:val="22"/>
        </w:rPr>
        <w:t>ανεπιστήμιο  υπήρξε ένας σημαντικός παράγοντας για τη διεξαγωγή των φιλολογικών μαθημάτων. Παρατήρησε ότι υπήρξαν φορές που το ενδιαφέρον των μαθητών τονωνόταν, όταν εκείνη χρησιμοποιούσε ένα ψηφιακό εργαλείο όπως η ηλεκτρονική γραφίδα που τις επέτρεπε να γράφει σε έναν εικονικό πίνακα και να κάνει ταυτόχρονα διαμοιρασμό της οθόνης μέσω των δυνατοτήτων της πλατφόρμας. Από αυτό λοιπόν το στοιχείο ορμώμενη η ερευνήτρια έδωσε βάρος στην έρευνά της στο ρόλο του ίδιου του εκπαιδευτικού στην διδασκαλία μέσω πλατφόρμας τηλεδιάσκεψης και στοιχειοθέτησε  ερωτήσεις που να το αφορούν.</w:t>
      </w:r>
    </w:p>
    <w:p w14:paraId="726BF5E0" w14:textId="4DB55A42" w:rsidR="004F14D5" w:rsidRPr="00181316" w:rsidRDefault="004F14D5" w:rsidP="00B2016C">
      <w:pPr>
        <w:spacing w:before="480" w:after="240"/>
        <w:jc w:val="both"/>
        <w:rPr>
          <w:rFonts w:ascii="Trebuchet MS" w:hAnsi="Trebuchet MS"/>
          <w:b/>
          <w:sz w:val="24"/>
          <w:szCs w:val="22"/>
        </w:rPr>
      </w:pPr>
      <w:r w:rsidRPr="00181316">
        <w:rPr>
          <w:rFonts w:ascii="Trebuchet MS" w:hAnsi="Trebuchet MS"/>
          <w:b/>
          <w:sz w:val="24"/>
          <w:szCs w:val="22"/>
        </w:rPr>
        <w:t>Συμπεράσματα</w:t>
      </w:r>
      <w:r w:rsidR="00553946" w:rsidRPr="00181316">
        <w:rPr>
          <w:rFonts w:ascii="Trebuchet MS" w:hAnsi="Trebuchet MS"/>
          <w:b/>
          <w:sz w:val="24"/>
          <w:szCs w:val="22"/>
        </w:rPr>
        <w:t xml:space="preserve"> </w:t>
      </w:r>
    </w:p>
    <w:p w14:paraId="192A1C7B" w14:textId="08062645" w:rsidR="00CD26A2" w:rsidRPr="002150D1" w:rsidRDefault="00CD26A2" w:rsidP="005D2D13">
      <w:pPr>
        <w:spacing w:after="120"/>
        <w:jc w:val="both"/>
        <w:rPr>
          <w:rFonts w:ascii="Book Antiqua" w:hAnsi="Book Antiqua"/>
          <w:sz w:val="22"/>
          <w:szCs w:val="22"/>
        </w:rPr>
      </w:pPr>
      <w:r w:rsidRPr="002150D1">
        <w:rPr>
          <w:rFonts w:ascii="Book Antiqua" w:hAnsi="Book Antiqua"/>
          <w:sz w:val="22"/>
          <w:szCs w:val="22"/>
        </w:rPr>
        <w:t>Οι έκτακτες συνθήκες κάτω από τις οποίες η εκπαιδευτική κοινότητα χρειάστηκε να ανταποκριθεί στην εκπαιδευτική διαδικασία και να κρατήσει την επαφή των μαθητών με το εκπαιδευτικό περιβάλλον υπήρξαν πιεστικές και χωρίς προηγούμενη εμπειρία. Ο ρόλος του εκπαιδευτικού απεδείχθη κομβικό σημείο στην προσπάθεια αυτή. Η παρούσα έρευνα επιβεβαίωσε το παραπάνω στοιχείο το οποίο  προέκυψε και από τη βιβλιογραφική ανασκόπηση των ερευνών ότι δηλαδή η επαφή με το εκπαιδευτικό περιβάλλον και το ενδιαφέρον των μαθητών βασιζόταν σχεδόν αποκλειστικά στο ρόλο των εκπαιδευτικών (</w:t>
      </w:r>
      <w:r w:rsidR="00084608" w:rsidRPr="002150D1">
        <w:rPr>
          <w:rFonts w:ascii="Book Antiqua" w:hAnsi="Book Antiqua"/>
          <w:sz w:val="22"/>
          <w:szCs w:val="22"/>
        </w:rPr>
        <w:t>Αναστασιάδης, 2014</w:t>
      </w:r>
      <w:r w:rsidR="00423545">
        <w:rPr>
          <w:rFonts w:ascii="Book Antiqua" w:hAnsi="Book Antiqua"/>
          <w:sz w:val="22"/>
          <w:szCs w:val="22"/>
        </w:rPr>
        <w:t>·</w:t>
      </w:r>
      <w:r w:rsidR="00084608" w:rsidRPr="002150D1">
        <w:rPr>
          <w:rFonts w:ascii="Book Antiqua" w:hAnsi="Book Antiqua"/>
          <w:sz w:val="22"/>
          <w:szCs w:val="22"/>
        </w:rPr>
        <w:t xml:space="preserve"> Anderson, 2008</w:t>
      </w:r>
      <w:r w:rsidR="00423545">
        <w:rPr>
          <w:rFonts w:ascii="Book Antiqua" w:hAnsi="Book Antiqua"/>
          <w:sz w:val="22"/>
          <w:szCs w:val="22"/>
        </w:rPr>
        <w:t>·</w:t>
      </w:r>
      <w:r w:rsidR="00084608" w:rsidRPr="002150D1">
        <w:rPr>
          <w:rFonts w:ascii="Book Antiqua" w:hAnsi="Book Antiqua"/>
          <w:sz w:val="22"/>
          <w:szCs w:val="22"/>
        </w:rPr>
        <w:t xml:space="preserve"> </w:t>
      </w:r>
      <w:r w:rsidR="00084608" w:rsidRPr="002150D1">
        <w:rPr>
          <w:rFonts w:ascii="Book Antiqua" w:hAnsi="Book Antiqua"/>
          <w:sz w:val="22"/>
          <w:szCs w:val="22"/>
          <w:lang w:val="en-US"/>
        </w:rPr>
        <w:t>Barbour</w:t>
      </w:r>
      <w:r w:rsidR="00084608" w:rsidRPr="002150D1">
        <w:rPr>
          <w:rFonts w:ascii="Book Antiqua" w:hAnsi="Book Antiqua"/>
          <w:sz w:val="22"/>
          <w:szCs w:val="22"/>
        </w:rPr>
        <w:t>, 2011</w:t>
      </w:r>
      <w:r w:rsidR="00423545">
        <w:rPr>
          <w:rFonts w:ascii="Book Antiqua" w:hAnsi="Book Antiqua"/>
          <w:sz w:val="22"/>
          <w:szCs w:val="22"/>
        </w:rPr>
        <w:t>·</w:t>
      </w:r>
      <w:r w:rsidR="00084608" w:rsidRPr="002150D1">
        <w:rPr>
          <w:rFonts w:ascii="Book Antiqua" w:hAnsi="Book Antiqua"/>
          <w:sz w:val="22"/>
          <w:szCs w:val="22"/>
        </w:rPr>
        <w:t xml:space="preserve"> </w:t>
      </w:r>
      <w:proofErr w:type="spellStart"/>
      <w:r w:rsidRPr="002150D1">
        <w:rPr>
          <w:rFonts w:ascii="Book Antiqua" w:hAnsi="Book Antiqua"/>
          <w:sz w:val="22"/>
          <w:szCs w:val="22"/>
        </w:rPr>
        <w:t>Comber</w:t>
      </w:r>
      <w:proofErr w:type="spellEnd"/>
      <w:r w:rsidR="00084608" w:rsidRPr="002150D1">
        <w:rPr>
          <w:rFonts w:ascii="Book Antiqua" w:hAnsi="Book Antiqua"/>
          <w:sz w:val="22"/>
          <w:szCs w:val="22"/>
        </w:rPr>
        <w:t xml:space="preserve"> &amp; </w:t>
      </w:r>
      <w:proofErr w:type="spellStart"/>
      <w:r w:rsidRPr="002150D1">
        <w:rPr>
          <w:rFonts w:ascii="Book Antiqua" w:hAnsi="Book Antiqua"/>
          <w:sz w:val="22"/>
          <w:szCs w:val="22"/>
        </w:rPr>
        <w:t>Lawson</w:t>
      </w:r>
      <w:proofErr w:type="spellEnd"/>
      <w:r w:rsidRPr="002150D1">
        <w:rPr>
          <w:rFonts w:ascii="Book Antiqua" w:hAnsi="Book Antiqua"/>
          <w:sz w:val="22"/>
          <w:szCs w:val="22"/>
        </w:rPr>
        <w:t xml:space="preserve"> 2004</w:t>
      </w:r>
      <w:r w:rsidR="00423545">
        <w:rPr>
          <w:rFonts w:ascii="Book Antiqua" w:hAnsi="Book Antiqua"/>
          <w:sz w:val="22"/>
          <w:szCs w:val="22"/>
        </w:rPr>
        <w:t>·</w:t>
      </w:r>
      <w:r w:rsidR="00084608" w:rsidRPr="002150D1">
        <w:rPr>
          <w:rFonts w:ascii="Book Antiqua" w:hAnsi="Book Antiqua"/>
          <w:sz w:val="22"/>
          <w:szCs w:val="22"/>
        </w:rPr>
        <w:t xml:space="preserve"> </w:t>
      </w:r>
      <w:r w:rsidRPr="002150D1">
        <w:rPr>
          <w:rFonts w:ascii="Book Antiqua" w:hAnsi="Book Antiqua"/>
          <w:sz w:val="22"/>
          <w:szCs w:val="22"/>
          <w:lang w:val="en-US"/>
        </w:rPr>
        <w:t>Murphy</w:t>
      </w:r>
      <w:r w:rsidR="00084608" w:rsidRPr="002150D1">
        <w:rPr>
          <w:rFonts w:ascii="Book Antiqua" w:hAnsi="Book Antiqua"/>
          <w:sz w:val="22"/>
          <w:szCs w:val="22"/>
        </w:rPr>
        <w:t xml:space="preserve"> &amp; </w:t>
      </w:r>
      <w:r w:rsidRPr="002150D1">
        <w:rPr>
          <w:rFonts w:ascii="Book Antiqua" w:hAnsi="Book Antiqua"/>
          <w:sz w:val="22"/>
          <w:szCs w:val="22"/>
          <w:lang w:val="en-US"/>
        </w:rPr>
        <w:t>Rodr</w:t>
      </w:r>
      <w:r w:rsidRPr="002150D1">
        <w:rPr>
          <w:rFonts w:ascii="Book Antiqua" w:hAnsi="Book Antiqua"/>
          <w:sz w:val="22"/>
          <w:szCs w:val="22"/>
        </w:rPr>
        <w:t>í</w:t>
      </w:r>
      <w:proofErr w:type="spellStart"/>
      <w:r w:rsidRPr="002150D1">
        <w:rPr>
          <w:rFonts w:ascii="Book Antiqua" w:hAnsi="Book Antiqua"/>
          <w:sz w:val="22"/>
          <w:szCs w:val="22"/>
          <w:lang w:val="en-US"/>
        </w:rPr>
        <w:t>guez</w:t>
      </w:r>
      <w:proofErr w:type="spellEnd"/>
      <w:r w:rsidRPr="002150D1">
        <w:rPr>
          <w:rFonts w:ascii="Book Antiqua" w:hAnsi="Book Antiqua"/>
          <w:sz w:val="22"/>
          <w:szCs w:val="22"/>
        </w:rPr>
        <w:t>-</w:t>
      </w:r>
      <w:r w:rsidRPr="002150D1">
        <w:rPr>
          <w:rFonts w:ascii="Book Antiqua" w:hAnsi="Book Antiqua"/>
          <w:sz w:val="22"/>
          <w:szCs w:val="22"/>
          <w:lang w:val="en-US"/>
        </w:rPr>
        <w:t>Manzanares</w:t>
      </w:r>
      <w:r w:rsidR="00084608" w:rsidRPr="002150D1">
        <w:rPr>
          <w:rFonts w:ascii="Book Antiqua" w:hAnsi="Book Antiqua"/>
          <w:sz w:val="22"/>
          <w:szCs w:val="22"/>
        </w:rPr>
        <w:t>, 2009</w:t>
      </w:r>
      <w:r w:rsidRPr="002150D1">
        <w:rPr>
          <w:rFonts w:ascii="Book Antiqua" w:hAnsi="Book Antiqua"/>
          <w:sz w:val="22"/>
          <w:szCs w:val="22"/>
        </w:rPr>
        <w:t>).</w:t>
      </w:r>
    </w:p>
    <w:p w14:paraId="7F936802" w14:textId="7F6E9265" w:rsidR="00CD26A2" w:rsidRPr="002150D1" w:rsidRDefault="00CD26A2" w:rsidP="005D2D13">
      <w:pPr>
        <w:spacing w:after="120"/>
        <w:jc w:val="both"/>
        <w:rPr>
          <w:rFonts w:ascii="Book Antiqua" w:hAnsi="Book Antiqua"/>
          <w:sz w:val="22"/>
          <w:szCs w:val="22"/>
        </w:rPr>
      </w:pPr>
      <w:r w:rsidRPr="002150D1">
        <w:rPr>
          <w:rFonts w:ascii="Book Antiqua" w:hAnsi="Book Antiqua"/>
          <w:sz w:val="22"/>
          <w:szCs w:val="22"/>
        </w:rPr>
        <w:t xml:space="preserve">Άλλο ένα σημείο που ανέδειξε η παρούσα έρευνα αφορά τη χρήση της τηλεδιάσκεψης ως αυτόνομης ή συμπληρωματικής. Ομόφωνα οι καθηγητές που έλαβαν μέρος στην έρευνα συμφώνησαν ότι μόνο ως συμπληρωματική θα μπορούσε να χρησιμοποιεί, χωρίς να τίθεται καμία αμφισβήτηση για τη δια ζώσης διδασκαλία και την πολύτιμη φυσική παρουσία, </w:t>
      </w:r>
      <w:r w:rsidRPr="002150D1">
        <w:rPr>
          <w:rFonts w:ascii="Book Antiqua" w:hAnsi="Book Antiqua"/>
          <w:sz w:val="22"/>
          <w:szCs w:val="22"/>
        </w:rPr>
        <w:lastRenderedPageBreak/>
        <w:t>παρουσιάζοντας έτσι σύγκλιση στις απόψεις με την ερευνώμενη βιβλιογραφία (Anderson, 2008</w:t>
      </w:r>
      <w:r w:rsidR="00423545">
        <w:rPr>
          <w:rFonts w:ascii="Book Antiqua" w:hAnsi="Book Antiqua"/>
          <w:sz w:val="22"/>
          <w:szCs w:val="22"/>
        </w:rPr>
        <w:t>·</w:t>
      </w:r>
      <w:r w:rsidR="0014496D" w:rsidRPr="002150D1">
        <w:rPr>
          <w:rFonts w:ascii="Book Antiqua" w:hAnsi="Book Antiqua"/>
          <w:sz w:val="22"/>
          <w:szCs w:val="22"/>
        </w:rPr>
        <w:t xml:space="preserve"> </w:t>
      </w:r>
      <w:r w:rsidRPr="002150D1">
        <w:rPr>
          <w:rFonts w:ascii="Book Antiqua" w:hAnsi="Book Antiqua"/>
          <w:sz w:val="22"/>
          <w:szCs w:val="22"/>
        </w:rPr>
        <w:t>Κατσιάπη, 2020</w:t>
      </w:r>
      <w:r w:rsidR="00423545">
        <w:rPr>
          <w:rFonts w:ascii="Book Antiqua" w:hAnsi="Book Antiqua"/>
          <w:sz w:val="22"/>
          <w:szCs w:val="22"/>
        </w:rPr>
        <w:t>·</w:t>
      </w:r>
      <w:r w:rsidR="0014496D" w:rsidRPr="002150D1">
        <w:rPr>
          <w:rFonts w:ascii="Book Antiqua" w:hAnsi="Book Antiqua"/>
          <w:sz w:val="22"/>
          <w:szCs w:val="22"/>
        </w:rPr>
        <w:t xml:space="preserve"> </w:t>
      </w:r>
      <w:r w:rsidRPr="002150D1">
        <w:rPr>
          <w:rFonts w:ascii="Book Antiqua" w:hAnsi="Book Antiqua"/>
          <w:sz w:val="22"/>
          <w:szCs w:val="22"/>
        </w:rPr>
        <w:t>Σταχτέα</w:t>
      </w:r>
      <w:r w:rsidR="0014496D" w:rsidRPr="002150D1">
        <w:rPr>
          <w:rFonts w:ascii="Book Antiqua" w:hAnsi="Book Antiqua"/>
          <w:sz w:val="22"/>
          <w:szCs w:val="22"/>
        </w:rPr>
        <w:t xml:space="preserve"> &amp; </w:t>
      </w:r>
      <w:r w:rsidRPr="002150D1">
        <w:rPr>
          <w:rFonts w:ascii="Book Antiqua" w:hAnsi="Book Antiqua"/>
          <w:sz w:val="22"/>
          <w:szCs w:val="22"/>
        </w:rPr>
        <w:t>Σταχτέα 2020).</w:t>
      </w:r>
    </w:p>
    <w:p w14:paraId="5509FFF3" w14:textId="4F9A2AAB" w:rsidR="00CD26A2" w:rsidRPr="002150D1" w:rsidRDefault="00CD26A2" w:rsidP="005D2D13">
      <w:pPr>
        <w:spacing w:after="120"/>
        <w:jc w:val="both"/>
        <w:rPr>
          <w:rFonts w:ascii="Book Antiqua" w:hAnsi="Book Antiqua"/>
          <w:sz w:val="22"/>
          <w:szCs w:val="22"/>
        </w:rPr>
      </w:pPr>
      <w:r w:rsidRPr="002150D1">
        <w:rPr>
          <w:rFonts w:ascii="Book Antiqua" w:hAnsi="Book Antiqua"/>
          <w:sz w:val="22"/>
          <w:szCs w:val="22"/>
        </w:rPr>
        <w:t xml:space="preserve">Οι </w:t>
      </w:r>
      <w:r w:rsidR="008F3553" w:rsidRPr="002150D1">
        <w:rPr>
          <w:rFonts w:ascii="Book Antiqua" w:hAnsi="Book Antiqua"/>
          <w:sz w:val="22"/>
          <w:szCs w:val="22"/>
        </w:rPr>
        <w:t xml:space="preserve">Μάλαμα και Αυγερινού (2024), </w:t>
      </w:r>
      <w:r w:rsidRPr="002150D1">
        <w:rPr>
          <w:rFonts w:ascii="Book Antiqua" w:hAnsi="Book Antiqua"/>
          <w:sz w:val="22"/>
          <w:szCs w:val="22"/>
        </w:rPr>
        <w:t>Αναστασιάδης (2014)</w:t>
      </w:r>
      <w:r w:rsidR="0014496D" w:rsidRPr="002150D1">
        <w:rPr>
          <w:rFonts w:ascii="Book Antiqua" w:hAnsi="Book Antiqua"/>
          <w:sz w:val="22"/>
          <w:szCs w:val="22"/>
        </w:rPr>
        <w:t>,</w:t>
      </w:r>
      <w:r w:rsidRPr="002150D1">
        <w:rPr>
          <w:rFonts w:ascii="Book Antiqua" w:hAnsi="Book Antiqua"/>
          <w:sz w:val="22"/>
          <w:szCs w:val="22"/>
        </w:rPr>
        <w:t xml:space="preserve"> και </w:t>
      </w:r>
      <w:r w:rsidR="0014496D" w:rsidRPr="002150D1">
        <w:rPr>
          <w:rFonts w:ascii="Book Antiqua" w:hAnsi="Book Antiqua"/>
          <w:sz w:val="22"/>
          <w:szCs w:val="22"/>
        </w:rPr>
        <w:t xml:space="preserve">οι </w:t>
      </w:r>
      <w:r w:rsidRPr="002150D1">
        <w:rPr>
          <w:rFonts w:ascii="Book Antiqua" w:hAnsi="Book Antiqua"/>
          <w:sz w:val="22"/>
          <w:szCs w:val="22"/>
          <w:lang w:val="en-US"/>
        </w:rPr>
        <w:t>Rehn</w:t>
      </w:r>
      <w:r w:rsidRPr="002150D1">
        <w:rPr>
          <w:rFonts w:ascii="Book Antiqua" w:hAnsi="Book Antiqua"/>
          <w:sz w:val="22"/>
          <w:szCs w:val="22"/>
        </w:rPr>
        <w:t xml:space="preserve"> , </w:t>
      </w:r>
      <w:r w:rsidRPr="002150D1">
        <w:rPr>
          <w:rFonts w:ascii="Book Antiqua" w:hAnsi="Book Antiqua"/>
          <w:sz w:val="22"/>
          <w:szCs w:val="22"/>
          <w:lang w:val="en-US"/>
        </w:rPr>
        <w:t>Maor</w:t>
      </w:r>
      <w:r w:rsidRPr="002150D1">
        <w:rPr>
          <w:rFonts w:ascii="Book Antiqua" w:hAnsi="Book Antiqua"/>
          <w:sz w:val="22"/>
          <w:szCs w:val="22"/>
        </w:rPr>
        <w:t xml:space="preserve"> και </w:t>
      </w:r>
      <w:r w:rsidRPr="002150D1">
        <w:rPr>
          <w:rFonts w:ascii="Book Antiqua" w:hAnsi="Book Antiqua"/>
          <w:sz w:val="22"/>
          <w:szCs w:val="22"/>
          <w:lang w:val="en-US"/>
        </w:rPr>
        <w:t>McConney</w:t>
      </w:r>
      <w:r w:rsidRPr="002150D1">
        <w:rPr>
          <w:rFonts w:ascii="Book Antiqua" w:hAnsi="Book Antiqua"/>
          <w:sz w:val="22"/>
          <w:szCs w:val="22"/>
        </w:rPr>
        <w:t xml:space="preserve"> (2016) εστίασαν σ</w:t>
      </w:r>
      <w:r w:rsidR="0014496D" w:rsidRPr="002150D1">
        <w:rPr>
          <w:rFonts w:ascii="Book Antiqua" w:hAnsi="Book Antiqua"/>
          <w:sz w:val="22"/>
          <w:szCs w:val="22"/>
        </w:rPr>
        <w:t>ε</w:t>
      </w:r>
      <w:r w:rsidRPr="002150D1">
        <w:rPr>
          <w:rFonts w:ascii="Book Antiqua" w:hAnsi="Book Antiqua"/>
          <w:sz w:val="22"/>
          <w:szCs w:val="22"/>
        </w:rPr>
        <w:t xml:space="preserve"> μια πολύ σημαντική πτυχή της εκπαιδευτικής διαδικασίας και συγκεκριμένα της παιδαγωγικής γνώσης που πρέπει να συνοδεύει την εφαρμογή της εξ αποστάσεως εκπαίδευσης κάτι που η παρούσα έρευνα δεν ανέδειξε ίσως, γιατί οι εκπαιδευτικοί που ερωτήθηκαν είχαν να αντιμετωπίσουν και να ξεπεράσουν αρκετές δυσκολίες και ανεπάρκειες κυρίως σε τεχνικά ζητήματα που θέματα παιδαγωγικών γνώσεων μάλλον έρχονταν σε δεύτερη μοίρα.</w:t>
      </w:r>
    </w:p>
    <w:p w14:paraId="32C3C03A" w14:textId="557B7DAD" w:rsidR="00CD26A2" w:rsidRPr="00CD26A2" w:rsidRDefault="00CD26A2" w:rsidP="005D2D13">
      <w:pPr>
        <w:spacing w:after="120"/>
        <w:jc w:val="both"/>
        <w:rPr>
          <w:rFonts w:ascii="Book Antiqua" w:hAnsi="Book Antiqua"/>
          <w:sz w:val="22"/>
          <w:szCs w:val="22"/>
        </w:rPr>
      </w:pPr>
      <w:r w:rsidRPr="002150D1">
        <w:rPr>
          <w:rFonts w:ascii="Book Antiqua" w:hAnsi="Book Antiqua"/>
          <w:sz w:val="22"/>
          <w:szCs w:val="22"/>
        </w:rPr>
        <w:t>Η εξοικείωση των μαθητών με τη χρήση ηλεκτρονικών υπολογιστών αλλά και «έξυπνων» τηλεφωνικών αποτέλεσε βοηθητικό παράγοντα στη διεκπεραίωση αυτού του πολυδιάστατου και απαιτητικού για τα ελληνικά δεδομένα εγχειρήματος όπως προκύπτει από την παρούσα έρευνα και συμφωνεί μάλιστα με την Κατσιάπη  (2020).</w:t>
      </w:r>
      <w:r w:rsidR="00CF2B7F" w:rsidRPr="00CF2B7F">
        <w:rPr>
          <w:rFonts w:ascii="Book Antiqua" w:hAnsi="Book Antiqua"/>
          <w:sz w:val="22"/>
          <w:szCs w:val="22"/>
        </w:rPr>
        <w:t xml:space="preserve"> </w:t>
      </w:r>
      <w:r w:rsidRPr="002150D1">
        <w:rPr>
          <w:rFonts w:ascii="Book Antiqua" w:hAnsi="Book Antiqua"/>
          <w:sz w:val="22"/>
          <w:szCs w:val="22"/>
        </w:rPr>
        <w:t xml:space="preserve">Τέλος η αποτελεσματικότητα των μαθησιακών στόχων μέσω της πλατφόρμας τηλεδιάσκεψης δίχασε τους εκπαιδευτικούς της παρούσας έρευνας. Κάποιοι συμφώνησαν ότι υπό προϋποθέσεις αυτό μπορεί να πραγματοποιηθεί όπως και οι Comber </w:t>
      </w:r>
      <w:r w:rsidR="00B2016C">
        <w:rPr>
          <w:rFonts w:ascii="Book Antiqua" w:hAnsi="Book Antiqua"/>
          <w:sz w:val="22"/>
          <w:szCs w:val="22"/>
        </w:rPr>
        <w:t xml:space="preserve">&amp; </w:t>
      </w:r>
      <w:r w:rsidRPr="002150D1">
        <w:rPr>
          <w:rFonts w:ascii="Book Antiqua" w:hAnsi="Book Antiqua"/>
          <w:sz w:val="22"/>
          <w:szCs w:val="22"/>
        </w:rPr>
        <w:t>Lawson (2004) και Anderson (2008)</w:t>
      </w:r>
      <w:r w:rsidR="0014496D" w:rsidRPr="002150D1">
        <w:rPr>
          <w:rFonts w:ascii="Book Antiqua" w:hAnsi="Book Antiqua"/>
          <w:sz w:val="22"/>
          <w:szCs w:val="22"/>
        </w:rPr>
        <w:t>,</w:t>
      </w:r>
      <w:r w:rsidRPr="002150D1">
        <w:rPr>
          <w:rFonts w:ascii="Book Antiqua" w:hAnsi="Book Antiqua"/>
          <w:sz w:val="22"/>
          <w:szCs w:val="22"/>
        </w:rPr>
        <w:t xml:space="preserve"> ενώ άλλοι υποστήριξαν ότι αυτό δεν είναι δυνατό.</w:t>
      </w:r>
    </w:p>
    <w:p w14:paraId="3A5D67C2" w14:textId="7D9143C4" w:rsidR="004F14D5" w:rsidRPr="0092475E" w:rsidRDefault="005F067F" w:rsidP="005D2D13">
      <w:pPr>
        <w:shd w:val="clear" w:color="auto" w:fill="FFFFFF" w:themeFill="background1"/>
        <w:spacing w:after="120"/>
        <w:jc w:val="both"/>
        <w:rPr>
          <w:rFonts w:ascii="Book Antiqua" w:hAnsi="Book Antiqua"/>
          <w:sz w:val="22"/>
          <w:szCs w:val="22"/>
        </w:rPr>
      </w:pPr>
      <w:r>
        <w:rPr>
          <w:rFonts w:ascii="Book Antiqua" w:hAnsi="Book Antiqua"/>
          <w:sz w:val="22"/>
          <w:szCs w:val="22"/>
        </w:rPr>
        <w:t xml:space="preserve">Πιο συγκεκριμένα </w:t>
      </w:r>
      <w:r w:rsidR="00B2016C">
        <w:rPr>
          <w:rFonts w:ascii="Book Antiqua" w:hAnsi="Book Antiqua"/>
          <w:sz w:val="22"/>
          <w:szCs w:val="22"/>
        </w:rPr>
        <w:t>α</w:t>
      </w:r>
      <w:r w:rsidR="004F14D5" w:rsidRPr="0092475E">
        <w:rPr>
          <w:rFonts w:ascii="Book Antiqua" w:hAnsi="Book Antiqua"/>
          <w:sz w:val="22"/>
          <w:szCs w:val="22"/>
        </w:rPr>
        <w:t xml:space="preserve">πό </w:t>
      </w:r>
      <w:r w:rsidR="00BD1540">
        <w:rPr>
          <w:rFonts w:ascii="Book Antiqua" w:hAnsi="Book Antiqua"/>
          <w:sz w:val="22"/>
          <w:szCs w:val="22"/>
        </w:rPr>
        <w:t xml:space="preserve">αυτή την έρευνα </w:t>
      </w:r>
      <w:r w:rsidR="004F14D5" w:rsidRPr="0092475E">
        <w:rPr>
          <w:rFonts w:ascii="Book Antiqua" w:hAnsi="Book Antiqua"/>
          <w:sz w:val="22"/>
          <w:szCs w:val="22"/>
        </w:rPr>
        <w:t>προκύπτουν</w:t>
      </w:r>
      <w:r w:rsidR="00BD1540">
        <w:rPr>
          <w:rFonts w:ascii="Book Antiqua" w:hAnsi="Book Antiqua"/>
          <w:sz w:val="22"/>
          <w:szCs w:val="22"/>
        </w:rPr>
        <w:t xml:space="preserve"> τα εξής συμπεράσματα</w:t>
      </w:r>
      <w:r w:rsidR="004F14D5" w:rsidRPr="0092475E">
        <w:rPr>
          <w:rFonts w:ascii="Book Antiqua" w:hAnsi="Book Antiqua"/>
          <w:sz w:val="22"/>
          <w:szCs w:val="22"/>
        </w:rPr>
        <w:t>:</w:t>
      </w:r>
    </w:p>
    <w:p w14:paraId="2C6247A8" w14:textId="28FA580F" w:rsidR="004F14D5" w:rsidRDefault="004F14D5" w:rsidP="005D2D13">
      <w:pPr>
        <w:shd w:val="clear" w:color="auto" w:fill="FFFFFF" w:themeFill="background1"/>
        <w:spacing w:after="120"/>
        <w:jc w:val="both"/>
        <w:rPr>
          <w:rFonts w:ascii="Book Antiqua" w:hAnsi="Book Antiqua"/>
          <w:sz w:val="22"/>
          <w:szCs w:val="22"/>
        </w:rPr>
      </w:pPr>
      <w:r w:rsidRPr="00522D90">
        <w:rPr>
          <w:rFonts w:ascii="Book Antiqua" w:hAnsi="Book Antiqua"/>
          <w:sz w:val="22"/>
          <w:szCs w:val="22"/>
        </w:rPr>
        <w:t xml:space="preserve">Ως προς το </w:t>
      </w:r>
      <w:r w:rsidRPr="00B2016C">
        <w:rPr>
          <w:rFonts w:ascii="Book Antiqua" w:hAnsi="Book Antiqua"/>
          <w:iCs/>
          <w:sz w:val="22"/>
          <w:szCs w:val="22"/>
        </w:rPr>
        <w:t>πρώτο ερευνητικό ερώτημα</w:t>
      </w:r>
      <w:r w:rsidR="00B2016C" w:rsidRPr="00B2016C">
        <w:rPr>
          <w:rFonts w:ascii="Book Antiqua" w:hAnsi="Book Antiqua"/>
          <w:iCs/>
          <w:sz w:val="22"/>
          <w:szCs w:val="22"/>
        </w:rPr>
        <w:t>,</w:t>
      </w:r>
      <w:r w:rsidR="00B2016C">
        <w:rPr>
          <w:rFonts w:ascii="Book Antiqua" w:hAnsi="Book Antiqua"/>
          <w:sz w:val="22"/>
          <w:szCs w:val="22"/>
        </w:rPr>
        <w:t xml:space="preserve"> </w:t>
      </w:r>
      <w:r w:rsidRPr="0092475E">
        <w:rPr>
          <w:rFonts w:ascii="Book Antiqua" w:hAnsi="Book Antiqua"/>
          <w:sz w:val="22"/>
          <w:szCs w:val="22"/>
        </w:rPr>
        <w:t xml:space="preserve">αυτό που προέκυψε από την έρευνα </w:t>
      </w:r>
      <w:r w:rsidR="0014496D">
        <w:rPr>
          <w:rFonts w:ascii="Book Antiqua" w:hAnsi="Book Antiqua"/>
          <w:sz w:val="22"/>
          <w:szCs w:val="22"/>
        </w:rPr>
        <w:t xml:space="preserve">ήταν </w:t>
      </w:r>
      <w:r w:rsidRPr="0092475E">
        <w:rPr>
          <w:rFonts w:ascii="Book Antiqua" w:hAnsi="Book Antiqua"/>
          <w:sz w:val="22"/>
          <w:szCs w:val="22"/>
        </w:rPr>
        <w:t>ότι νέες μέθοδοι δε</w:t>
      </w:r>
      <w:r w:rsidR="006D020E">
        <w:rPr>
          <w:rFonts w:ascii="Book Antiqua" w:hAnsi="Book Antiqua"/>
          <w:sz w:val="22"/>
          <w:szCs w:val="22"/>
        </w:rPr>
        <w:t>ν</w:t>
      </w:r>
      <w:r w:rsidRPr="0092475E">
        <w:rPr>
          <w:rFonts w:ascii="Book Antiqua" w:hAnsi="Book Antiqua"/>
          <w:sz w:val="22"/>
          <w:szCs w:val="22"/>
        </w:rPr>
        <w:t xml:space="preserve"> χρησιμοποιήθηκαν· απεναντίας εγκαταλείφθηκαν</w:t>
      </w:r>
      <w:r w:rsidR="0014496D">
        <w:rPr>
          <w:rFonts w:ascii="Book Antiqua" w:hAnsi="Book Antiqua"/>
          <w:sz w:val="22"/>
          <w:szCs w:val="22"/>
        </w:rPr>
        <w:t>,</w:t>
      </w:r>
      <w:r w:rsidRPr="0092475E">
        <w:rPr>
          <w:rFonts w:ascii="Book Antiqua" w:hAnsi="Book Antiqua"/>
          <w:sz w:val="22"/>
          <w:szCs w:val="22"/>
        </w:rPr>
        <w:t xml:space="preserve"> ή περιορίστηκαν </w:t>
      </w:r>
      <w:r w:rsidR="0014496D">
        <w:rPr>
          <w:rFonts w:ascii="Book Antiqua" w:hAnsi="Book Antiqua"/>
          <w:sz w:val="22"/>
          <w:szCs w:val="22"/>
        </w:rPr>
        <w:t xml:space="preserve">σε </w:t>
      </w:r>
      <w:r w:rsidRPr="0092475E">
        <w:rPr>
          <w:rFonts w:ascii="Book Antiqua" w:hAnsi="Book Antiqua"/>
          <w:sz w:val="22"/>
          <w:szCs w:val="22"/>
        </w:rPr>
        <w:t>κάποιες από τις προτεινόμενες, όπως τα παιγνίδια ρόλων ή τα σχέδια εργασίας. Ωστόσο, εν όψει των νέων δεδομένων που διαμορφώθηκαν λόγω της επείγουσας εξ αποστάσεως διδασκαλίας κάποιοι από τους εκπαιδευτικούς χρησιμοποίησαν ψηφιακά εκπαιδευτικά εργαλεία είτε γιατί τα γνώριζαν είτε τα αναζήτησαν και τα έμαθαν προκειμένου να ανταποκριθούν στις ανάγκες των παιδιών</w:t>
      </w:r>
      <w:r w:rsidR="0014496D">
        <w:rPr>
          <w:rFonts w:ascii="Book Antiqua" w:hAnsi="Book Antiqua"/>
          <w:sz w:val="22"/>
          <w:szCs w:val="22"/>
        </w:rPr>
        <w:t xml:space="preserve">. </w:t>
      </w:r>
      <w:r w:rsidRPr="0092475E">
        <w:rPr>
          <w:rFonts w:ascii="Book Antiqua" w:hAnsi="Book Antiqua"/>
          <w:sz w:val="22"/>
          <w:szCs w:val="22"/>
        </w:rPr>
        <w:t>Τέλος απεδείχθη ότι η συντριπτική πλειοψηφία δε</w:t>
      </w:r>
      <w:r w:rsidR="006D020E">
        <w:rPr>
          <w:rFonts w:ascii="Book Antiqua" w:hAnsi="Book Antiqua"/>
          <w:sz w:val="22"/>
          <w:szCs w:val="22"/>
        </w:rPr>
        <w:t>ν</w:t>
      </w:r>
      <w:r w:rsidRPr="0092475E">
        <w:rPr>
          <w:rFonts w:ascii="Book Antiqua" w:hAnsi="Book Antiqua"/>
          <w:sz w:val="22"/>
          <w:szCs w:val="22"/>
        </w:rPr>
        <w:t xml:space="preserve"> γνώριζε τη χρήση πλατφόρμας τηλεδιάσκεψης εκτός από δυο καθηγήτριες οι οποίες είχαν προηγούμενη εμπειρία</w:t>
      </w:r>
      <w:r w:rsidR="0014496D">
        <w:rPr>
          <w:rFonts w:ascii="Book Antiqua" w:hAnsi="Book Antiqua"/>
          <w:sz w:val="22"/>
          <w:szCs w:val="22"/>
        </w:rPr>
        <w:t>-</w:t>
      </w:r>
      <w:r w:rsidRPr="0092475E">
        <w:rPr>
          <w:rFonts w:ascii="Book Antiqua" w:hAnsi="Book Antiqua"/>
          <w:sz w:val="22"/>
          <w:szCs w:val="22"/>
        </w:rPr>
        <w:t xml:space="preserve"> η </w:t>
      </w:r>
      <w:r w:rsidR="000B689D">
        <w:rPr>
          <w:rFonts w:ascii="Book Antiqua" w:hAnsi="Book Antiqua"/>
          <w:sz w:val="22"/>
          <w:szCs w:val="22"/>
        </w:rPr>
        <w:t>πρώτη</w:t>
      </w:r>
      <w:r w:rsidRPr="0092475E">
        <w:rPr>
          <w:rFonts w:ascii="Book Antiqua" w:hAnsi="Book Antiqua"/>
          <w:sz w:val="22"/>
          <w:szCs w:val="22"/>
        </w:rPr>
        <w:t xml:space="preserve"> λόγω των μεταπτυχιακών της σπουδών</w:t>
      </w:r>
      <w:r w:rsidR="005F067F">
        <w:rPr>
          <w:rFonts w:ascii="Book Antiqua" w:hAnsi="Book Antiqua"/>
          <w:sz w:val="22"/>
          <w:szCs w:val="22"/>
        </w:rPr>
        <w:t>.</w:t>
      </w:r>
      <w:r w:rsidRPr="0092475E">
        <w:rPr>
          <w:rFonts w:ascii="Book Antiqua" w:hAnsi="Book Antiqua"/>
          <w:sz w:val="22"/>
          <w:szCs w:val="22"/>
        </w:rPr>
        <w:t xml:space="preserve"> </w:t>
      </w:r>
    </w:p>
    <w:p w14:paraId="5163CB20" w14:textId="2D5CD6A5" w:rsidR="004F14D5" w:rsidRPr="0092475E" w:rsidRDefault="004F14D5" w:rsidP="005D2D13">
      <w:pPr>
        <w:shd w:val="clear" w:color="auto" w:fill="FFFFFF" w:themeFill="background1"/>
        <w:spacing w:after="120"/>
        <w:jc w:val="both"/>
        <w:rPr>
          <w:rFonts w:ascii="Book Antiqua" w:hAnsi="Book Antiqua"/>
          <w:sz w:val="22"/>
          <w:szCs w:val="22"/>
        </w:rPr>
      </w:pPr>
      <w:r w:rsidRPr="00522D90">
        <w:rPr>
          <w:rFonts w:ascii="Book Antiqua" w:hAnsi="Book Antiqua"/>
          <w:sz w:val="22"/>
          <w:szCs w:val="22"/>
        </w:rPr>
        <w:t>Ως προς το δεύτερο ερευνητικό ερώτημα</w:t>
      </w:r>
      <w:r w:rsidR="0014496D">
        <w:rPr>
          <w:rFonts w:ascii="Book Antiqua" w:hAnsi="Book Antiqua"/>
          <w:sz w:val="22"/>
          <w:szCs w:val="22"/>
        </w:rPr>
        <w:t>,</w:t>
      </w:r>
      <w:r w:rsidRPr="0092475E">
        <w:rPr>
          <w:rFonts w:ascii="Book Antiqua" w:hAnsi="Book Antiqua"/>
          <w:sz w:val="22"/>
          <w:szCs w:val="22"/>
        </w:rPr>
        <w:t xml:space="preserve"> η διδασκαλία από απόσταση σε σχέση με τη δια ζώσης παρουσίασε αρκετές διαφοροποιήσεις συμφωνώντας οι περισσότεροι πως υπήρξαν προβλήματα στην εξ αποστάσεως που επηρέασαν τη διδασκαλία με αποτέλεσμα να θεωρούν ότι στη δια ζώσης η αποτελεσματικότητα των μαθησιακών στόχων ήταν περισσότερο επιτεύξιμη. Στις δυσκολίες διδασκαλίας από απόσταση πολλ</w:t>
      </w:r>
      <w:r w:rsidR="002362A8">
        <w:rPr>
          <w:rFonts w:ascii="Book Antiqua" w:hAnsi="Book Antiqua"/>
          <w:sz w:val="22"/>
          <w:szCs w:val="22"/>
        </w:rPr>
        <w:t>οί</w:t>
      </w:r>
      <w:r w:rsidRPr="0092475E">
        <w:rPr>
          <w:rFonts w:ascii="Book Antiqua" w:hAnsi="Book Antiqua"/>
          <w:sz w:val="22"/>
          <w:szCs w:val="22"/>
        </w:rPr>
        <w:t xml:space="preserve"> </w:t>
      </w:r>
      <w:r w:rsidR="006D020E">
        <w:rPr>
          <w:rFonts w:ascii="Book Antiqua" w:hAnsi="Book Antiqua"/>
          <w:sz w:val="22"/>
          <w:szCs w:val="22"/>
        </w:rPr>
        <w:t>συμμετέχο</w:t>
      </w:r>
      <w:r w:rsidR="002362A8">
        <w:rPr>
          <w:rFonts w:ascii="Book Antiqua" w:hAnsi="Book Antiqua"/>
          <w:sz w:val="22"/>
          <w:szCs w:val="22"/>
        </w:rPr>
        <w:t>ντες</w:t>
      </w:r>
      <w:r w:rsidRPr="0092475E">
        <w:rPr>
          <w:rFonts w:ascii="Book Antiqua" w:hAnsi="Book Antiqua"/>
          <w:sz w:val="22"/>
          <w:szCs w:val="22"/>
        </w:rPr>
        <w:t xml:space="preserve"> ανέφεραν τη σύνδεση του διαδικτύου </w:t>
      </w:r>
      <w:r w:rsidR="00CD26A2">
        <w:rPr>
          <w:rFonts w:ascii="Book Antiqua" w:hAnsi="Book Antiqua"/>
          <w:i/>
          <w:sz w:val="22"/>
          <w:szCs w:val="22"/>
        </w:rPr>
        <w:t>,</w:t>
      </w:r>
      <w:r w:rsidRPr="0092475E">
        <w:rPr>
          <w:rFonts w:ascii="Book Antiqua" w:hAnsi="Book Antiqua"/>
          <w:sz w:val="22"/>
          <w:szCs w:val="22"/>
        </w:rPr>
        <w:t xml:space="preserve">την έλλειψη εποπτείας των παιδιών και αξιολόγησης και την έλλειψη ενδιαφέροντος γεγονός που στη δια ζώσης διδασκαλία είναι περισσότερο εύκολο και </w:t>
      </w:r>
      <w:r w:rsidR="006D020E">
        <w:rPr>
          <w:rFonts w:ascii="Book Antiqua" w:hAnsi="Book Antiqua"/>
          <w:sz w:val="22"/>
          <w:szCs w:val="22"/>
        </w:rPr>
        <w:t xml:space="preserve">άρα </w:t>
      </w:r>
      <w:r w:rsidRPr="0092475E">
        <w:rPr>
          <w:rFonts w:ascii="Book Antiqua" w:hAnsi="Book Antiqua"/>
          <w:sz w:val="22"/>
          <w:szCs w:val="22"/>
        </w:rPr>
        <w:t>εφικτό να τα ελέγξει κανείς, εφόσον η φυσική παρουσία και η άμεση επαφή που έχουν τα παιδιά με τον διδάσκοντα ευνοεί και το ενδιαφέρον και τη συγκέντρωση των μαθητών</w:t>
      </w:r>
      <w:r w:rsidR="00CD26A2">
        <w:rPr>
          <w:rFonts w:ascii="Book Antiqua" w:hAnsi="Book Antiqua"/>
          <w:sz w:val="22"/>
          <w:szCs w:val="22"/>
        </w:rPr>
        <w:t xml:space="preserve">. </w:t>
      </w:r>
      <w:r w:rsidRPr="0092475E">
        <w:rPr>
          <w:rFonts w:ascii="Book Antiqua" w:hAnsi="Book Antiqua"/>
          <w:sz w:val="22"/>
          <w:szCs w:val="22"/>
        </w:rPr>
        <w:t>Συμφώνησαν επίσης οι περισσότερ</w:t>
      </w:r>
      <w:r w:rsidR="002362A8">
        <w:rPr>
          <w:rFonts w:ascii="Book Antiqua" w:hAnsi="Book Antiqua"/>
          <w:sz w:val="22"/>
          <w:szCs w:val="22"/>
        </w:rPr>
        <w:t>οι</w:t>
      </w:r>
      <w:r w:rsidRPr="0092475E">
        <w:rPr>
          <w:rFonts w:ascii="Book Antiqua" w:hAnsi="Book Antiqua"/>
          <w:sz w:val="22"/>
          <w:szCs w:val="22"/>
        </w:rPr>
        <w:t xml:space="preserve"> ότι οι μαθητές υπήρξαν δεκτικοί ως προς τη διδασκαλία από απόσταση και μέσω πλατφόρμας λόγω της εξοικείωσής τους με την τεχνολογία και τις έξυπνες συσκευές, εντούτοις όχι τόσο έτοιμοι σ’ έναν τρόπο μάθησης που δεν είχαν προηγούμενη εμπειρία καθόλου</w:t>
      </w:r>
      <w:r w:rsidR="00CD26A2">
        <w:rPr>
          <w:rFonts w:ascii="Book Antiqua" w:hAnsi="Book Antiqua"/>
          <w:sz w:val="22"/>
          <w:szCs w:val="22"/>
        </w:rPr>
        <w:t>.</w:t>
      </w:r>
      <w:r w:rsidRPr="0092475E">
        <w:rPr>
          <w:rFonts w:ascii="Book Antiqua" w:hAnsi="Book Antiqua"/>
          <w:i/>
          <w:sz w:val="22"/>
          <w:szCs w:val="22"/>
        </w:rPr>
        <w:t xml:space="preserve"> </w:t>
      </w:r>
      <w:r w:rsidRPr="0092475E">
        <w:rPr>
          <w:rFonts w:ascii="Book Antiqua" w:hAnsi="Book Antiqua"/>
          <w:sz w:val="22"/>
          <w:szCs w:val="22"/>
        </w:rPr>
        <w:t>Ακόμη οι συνεντεύξεις των φιλόλογων καθηγητών αποκάλυψαν πως μαθητές που και στα δια ζώσης μαθήματα έδειχναν ενδιαφέρον εξακολούθησαν και στα εξ αποστάσεως. Στα πλεονεκτήματα της εξ αποστάσεως διδασκαλίας μέσω πλατφόρμας τηλεδιάσκεψης αποδείχθηκε πως δεν εντοπίστηκαν πολλά με όλους να εστιάζουν σ’ ένα ή δυο το πολύ. Αρκετοί μίλησαν για την εξοικονόμηση χρόνου που επιτυγχάνεται στην εξ αποστά</w:t>
      </w:r>
      <w:r w:rsidR="002362A8">
        <w:rPr>
          <w:rFonts w:ascii="Book Antiqua" w:hAnsi="Book Antiqua"/>
          <w:sz w:val="22"/>
          <w:szCs w:val="22"/>
        </w:rPr>
        <w:t>σ</w:t>
      </w:r>
      <w:r w:rsidRPr="0092475E">
        <w:rPr>
          <w:rFonts w:ascii="Book Antiqua" w:hAnsi="Book Antiqua"/>
          <w:sz w:val="22"/>
          <w:szCs w:val="22"/>
        </w:rPr>
        <w:t xml:space="preserve">εως, αφού ο νεκρός χρόνος της μεταφοράς προς το σχολείο/φροντιστήριο παραλείπεται με αποτέλεσμα οι μαθητές να μην παρουσιάζουν σημάδια κόπωσης όπως στη δια ζώσης. Επιπλέον η χρήση ηλεκτρονικών αρχείων που </w:t>
      </w:r>
      <w:r w:rsidRPr="0092475E">
        <w:rPr>
          <w:rFonts w:ascii="Book Antiqua" w:hAnsi="Book Antiqua"/>
          <w:sz w:val="22"/>
          <w:szCs w:val="22"/>
        </w:rPr>
        <w:lastRenderedPageBreak/>
        <w:t>αντικατέστησε τις φωτοτυπίες αφαίρεσε πολύ από τη διαδικασία της εκτύπωσης και βοήθησε και στην οικονομία χαρτιού.</w:t>
      </w:r>
    </w:p>
    <w:p w14:paraId="7C747552" w14:textId="7FD3FE00" w:rsidR="004F14D5" w:rsidRPr="0092475E" w:rsidRDefault="004F14D5" w:rsidP="005D2D13">
      <w:pPr>
        <w:shd w:val="clear" w:color="auto" w:fill="FFFFFF" w:themeFill="background1"/>
        <w:spacing w:after="120"/>
        <w:jc w:val="both"/>
        <w:rPr>
          <w:rFonts w:ascii="Book Antiqua" w:hAnsi="Book Antiqua"/>
          <w:sz w:val="22"/>
          <w:szCs w:val="22"/>
        </w:rPr>
      </w:pPr>
      <w:r w:rsidRPr="0092475E">
        <w:rPr>
          <w:rFonts w:ascii="Book Antiqua" w:hAnsi="Book Antiqua"/>
          <w:sz w:val="22"/>
          <w:szCs w:val="22"/>
        </w:rPr>
        <w:t xml:space="preserve">Σε ότι αφορά </w:t>
      </w:r>
      <w:r w:rsidR="0014496D">
        <w:rPr>
          <w:rFonts w:ascii="Book Antiqua" w:hAnsi="Book Antiqua"/>
          <w:sz w:val="22"/>
          <w:szCs w:val="22"/>
        </w:rPr>
        <w:t>σ</w:t>
      </w:r>
      <w:r w:rsidRPr="0092475E">
        <w:rPr>
          <w:rFonts w:ascii="Book Antiqua" w:hAnsi="Book Antiqua"/>
          <w:sz w:val="22"/>
          <w:szCs w:val="22"/>
        </w:rPr>
        <w:t>την αποτελεσματικότητα της διδασκαλίας από απόσταση και κατά πόσο επιτυγχάνονται οι μαθησιακοί στόχοι κάποιοι είπαν ότι κάτι τέτοιο είναι ενώ κάποιοι άλλοι υποστήριξαν ότι δεν είναι. Όλοι εστίασαν όμως στο ρόλο του εκπαιδευτικού τονίζοντας πως αυτός είναι το «κλειδί» για την κατάκτησή τους.</w:t>
      </w:r>
    </w:p>
    <w:p w14:paraId="1AC5BDCE" w14:textId="70925F34" w:rsidR="004F14D5" w:rsidRDefault="004F14D5" w:rsidP="005D2D13">
      <w:pPr>
        <w:shd w:val="clear" w:color="auto" w:fill="FFFFFF" w:themeFill="background1"/>
        <w:spacing w:after="120"/>
        <w:jc w:val="both"/>
        <w:rPr>
          <w:rFonts w:ascii="Book Antiqua" w:hAnsi="Book Antiqua"/>
          <w:sz w:val="22"/>
          <w:szCs w:val="22"/>
        </w:rPr>
      </w:pPr>
      <w:r w:rsidRPr="0092475E">
        <w:rPr>
          <w:rFonts w:ascii="Book Antiqua" w:hAnsi="Book Antiqua"/>
          <w:sz w:val="22"/>
          <w:szCs w:val="22"/>
        </w:rPr>
        <w:t xml:space="preserve">Στο ερώτημα, εάν θεωρούν την εξ αποστάσεως διδασκαλία φιλολογικών μαθήματων μέσω πλατφόρμας τηλεδιάσκεψης ικανή να υπάρξει αυτοδύναμα στο πλαίσιο του εκπαιδευτικού συστήματος, όλοι συμφώνησαν πως κάτι τέτοιο δεν είναι δυνατό εκτός από συγκεκριμένες περιπτώσεις και συναινέσαν στη χρήση της ως συμπληρωματικής μόνο. </w:t>
      </w:r>
    </w:p>
    <w:p w14:paraId="2F0F5AC8" w14:textId="04B141C0" w:rsidR="004F14D5" w:rsidRDefault="004F14D5" w:rsidP="005D2D13">
      <w:pPr>
        <w:shd w:val="clear" w:color="auto" w:fill="FFFFFF" w:themeFill="background1"/>
        <w:spacing w:after="120"/>
        <w:jc w:val="both"/>
        <w:rPr>
          <w:rFonts w:ascii="Book Antiqua" w:hAnsi="Book Antiqua"/>
          <w:sz w:val="22"/>
          <w:szCs w:val="22"/>
        </w:rPr>
      </w:pPr>
      <w:r w:rsidRPr="00522D90">
        <w:rPr>
          <w:rFonts w:ascii="Book Antiqua" w:hAnsi="Book Antiqua"/>
          <w:sz w:val="22"/>
          <w:szCs w:val="22"/>
        </w:rPr>
        <w:t>Ως προς το τρίτο ερευνητικό ερώτημα</w:t>
      </w:r>
      <w:r w:rsidRPr="0092475E">
        <w:rPr>
          <w:rFonts w:ascii="Book Antiqua" w:hAnsi="Book Antiqua"/>
          <w:sz w:val="22"/>
          <w:szCs w:val="22"/>
        </w:rPr>
        <w:t xml:space="preserve"> «Ποιοι είναι οι παράγοντες που επιτρέπουν την αποτελεσματικότερη διδασκαλία των φιλολογικών μαθήματων μέσω της τηλεδιάσκεψης;»</w:t>
      </w:r>
      <w:r w:rsidR="0014496D">
        <w:rPr>
          <w:rFonts w:ascii="Book Antiqua" w:hAnsi="Book Antiqua"/>
          <w:sz w:val="22"/>
          <w:szCs w:val="22"/>
        </w:rPr>
        <w:t>,</w:t>
      </w:r>
      <w:r w:rsidRPr="0092475E">
        <w:rPr>
          <w:rFonts w:ascii="Book Antiqua" w:hAnsi="Book Antiqua"/>
          <w:sz w:val="22"/>
          <w:szCs w:val="22"/>
        </w:rPr>
        <w:t xml:space="preserve"> όλες </w:t>
      </w:r>
      <w:r w:rsidR="0014496D">
        <w:rPr>
          <w:rFonts w:ascii="Book Antiqua" w:hAnsi="Book Antiqua"/>
          <w:sz w:val="22"/>
          <w:szCs w:val="22"/>
        </w:rPr>
        <w:t xml:space="preserve">οι συμμετέχουσες </w:t>
      </w:r>
      <w:r w:rsidRPr="0092475E">
        <w:rPr>
          <w:rFonts w:ascii="Book Antiqua" w:hAnsi="Book Antiqua"/>
          <w:sz w:val="22"/>
          <w:szCs w:val="22"/>
        </w:rPr>
        <w:t>συμφωνούν πως για να μπορέσει να λειτουργήσει η εξ αποστάσεως εκπαίδευση μέσω πλατφόρμας τηλεδιάσκεψης  αποτελεσματικά πρέπει πάνω από όλα να προηγηθεί η κατάρτιση των εκπαιδευτικών στη χρήση νέων τεχνολογιών  και ιδιαίτερα στη χρήση ψηφιακών εκπαιδευτικών εργαλείων</w:t>
      </w:r>
      <w:r w:rsidR="0014496D">
        <w:rPr>
          <w:rFonts w:ascii="Book Antiqua" w:hAnsi="Book Antiqua"/>
          <w:sz w:val="22"/>
          <w:szCs w:val="22"/>
        </w:rPr>
        <w:t>,</w:t>
      </w:r>
      <w:r w:rsidRPr="0092475E">
        <w:rPr>
          <w:rFonts w:ascii="Book Antiqua" w:hAnsi="Book Antiqua"/>
          <w:sz w:val="22"/>
          <w:szCs w:val="22"/>
        </w:rPr>
        <w:t xml:space="preserve"> όπως και στην καλή γνώση της αγγλικής γλώσσας, γιατί θεωρούν ότι κάποιοι ήταν αρκετά απροετοίμαστοι απέναντι στην ανάγκη και στις προκλήσεις που παρουσιάστηκαν</w:t>
      </w:r>
      <w:r w:rsidR="00CD26A2">
        <w:rPr>
          <w:rFonts w:ascii="Book Antiqua" w:hAnsi="Book Antiqua"/>
          <w:sz w:val="22"/>
          <w:szCs w:val="22"/>
        </w:rPr>
        <w:t xml:space="preserve">. </w:t>
      </w:r>
      <w:r w:rsidRPr="0092475E">
        <w:rPr>
          <w:rFonts w:ascii="Book Antiqua" w:hAnsi="Book Antiqua"/>
          <w:sz w:val="22"/>
          <w:szCs w:val="22"/>
        </w:rPr>
        <w:t xml:space="preserve">Αυτή η κατάρτιση θεωρείται εφόδιο σημαντικό για το μέλλον όπως και ο κατάλληλος τεχνολογικός εξοπλισμός τόσο στους εκπαιδευτικούς όσο και στους μαθητές που θα εξασφαλίζει ένα ποιοτικό μάθημα. Μάλιστα,  αρκετοί μίλησαν για επιμορφώσεις που θα πρέπει να αρχίσουν άμεσα να πραγματώνονται στους εκπαιδευτικούς από κατάλληλες ομάδες εκπαιδευτών εκπαιδευτικών, εφόσον η ζωή απέδειξε σε όλους μας πόσο εύθραυστα και εύκολα ανατρέψιμα είναι όλα. Ωστόσο, κάποιοι συνέστησαν και την ευθύνη των ίδιων των εκπαιδευτικών ως προς την επικαιροποίηση των </w:t>
      </w:r>
      <w:r w:rsidR="006F1989" w:rsidRPr="0092475E">
        <w:rPr>
          <w:rFonts w:ascii="Book Antiqua" w:hAnsi="Book Antiqua"/>
          <w:sz w:val="22"/>
          <w:szCs w:val="22"/>
        </w:rPr>
        <w:t>γνώσεων</w:t>
      </w:r>
      <w:r w:rsidRPr="0092475E">
        <w:rPr>
          <w:rFonts w:ascii="Book Antiqua" w:hAnsi="Book Antiqua"/>
          <w:sz w:val="22"/>
          <w:szCs w:val="22"/>
        </w:rPr>
        <w:t xml:space="preserve"> τους και τη συνεχή επιμόρφωσή τους προκειμένου να βρίσκονται διαρκώς  ετοιμοπόλεμοι</w:t>
      </w:r>
      <w:r w:rsidR="00CD26A2">
        <w:rPr>
          <w:rFonts w:ascii="Book Antiqua" w:hAnsi="Book Antiqua"/>
          <w:sz w:val="22"/>
          <w:szCs w:val="22"/>
        </w:rPr>
        <w:t xml:space="preserve">. </w:t>
      </w:r>
      <w:r w:rsidRPr="0092475E">
        <w:rPr>
          <w:rFonts w:ascii="Book Antiqua" w:hAnsi="Book Antiqua"/>
          <w:sz w:val="22"/>
          <w:szCs w:val="22"/>
        </w:rPr>
        <w:t>Συνοψίζοντας, επομένως, τους παράγοντες που θα καταστήσουν αποτελεσματικότερη τη διδασκαλία φιλολογικών μαθήματων μέσω πλατφόρμας τηλεδιάσκεψης, αυτοί αφορούν κυρίως στην τεχνολογική κατάρτιση και εξοικείωση των διδασκόντων με τα τεχνολογικά μέσα αλλά και στην παιδαγωγική ενίσχυση του ρόλου τους, προκειμένου η ηλεκτρονική τάξη να μπορεί να αποτελεί έναν χώρο μάθησης όπου πολλοί από τους μαθησιακούς στόχους θα  πραγματοποιούνται, ίσως όχι στο επίπεδο που η φυσική τάξη το επιτυγχάνει αλλά σίγουρα σ’ έναν ικανοποιητικό βαθμό.</w:t>
      </w:r>
    </w:p>
    <w:p w14:paraId="70B39D97" w14:textId="19E9CBED" w:rsidR="00D5005C" w:rsidRDefault="008F3553" w:rsidP="00B2016C">
      <w:pPr>
        <w:spacing w:before="480" w:after="240"/>
        <w:jc w:val="both"/>
        <w:rPr>
          <w:rFonts w:ascii="Book Antiqua" w:hAnsi="Book Antiqua"/>
          <w:sz w:val="22"/>
          <w:szCs w:val="22"/>
        </w:rPr>
      </w:pPr>
      <w:r>
        <w:rPr>
          <w:rFonts w:ascii="Trebuchet MS" w:eastAsiaTheme="majorEastAsia" w:hAnsi="Trebuchet MS"/>
          <w:b/>
          <w:sz w:val="24"/>
        </w:rPr>
        <w:t>Ερευνητικοί π</w:t>
      </w:r>
      <w:r w:rsidR="00D5005C">
        <w:rPr>
          <w:rFonts w:ascii="Trebuchet MS" w:eastAsiaTheme="majorEastAsia" w:hAnsi="Trebuchet MS"/>
          <w:b/>
          <w:sz w:val="24"/>
        </w:rPr>
        <w:t xml:space="preserve">εριορισμοί και </w:t>
      </w:r>
      <w:r>
        <w:rPr>
          <w:rFonts w:ascii="Trebuchet MS" w:eastAsiaTheme="majorEastAsia" w:hAnsi="Trebuchet MS"/>
          <w:b/>
          <w:sz w:val="24"/>
        </w:rPr>
        <w:t>π</w:t>
      </w:r>
      <w:r w:rsidR="00D5005C">
        <w:rPr>
          <w:rFonts w:ascii="Trebuchet MS" w:eastAsiaTheme="majorEastAsia" w:hAnsi="Trebuchet MS"/>
          <w:b/>
          <w:sz w:val="24"/>
        </w:rPr>
        <w:t>ροτάσεις</w:t>
      </w:r>
      <w:r>
        <w:rPr>
          <w:rFonts w:ascii="Trebuchet MS" w:eastAsiaTheme="majorEastAsia" w:hAnsi="Trebuchet MS"/>
          <w:b/>
          <w:sz w:val="24"/>
        </w:rPr>
        <w:t xml:space="preserve"> για περαιτέρω έρευνα</w:t>
      </w:r>
    </w:p>
    <w:p w14:paraId="52989C8B" w14:textId="13BC7750" w:rsidR="00C85EC5" w:rsidRPr="00C85EC5" w:rsidRDefault="00C85EC5" w:rsidP="005D2D13">
      <w:pPr>
        <w:spacing w:after="120"/>
        <w:jc w:val="both"/>
        <w:rPr>
          <w:rFonts w:ascii="Book Antiqua" w:hAnsi="Book Antiqua"/>
          <w:sz w:val="22"/>
          <w:szCs w:val="22"/>
        </w:rPr>
      </w:pPr>
      <w:r w:rsidRPr="002150D1">
        <w:rPr>
          <w:rFonts w:ascii="Book Antiqua" w:hAnsi="Book Antiqua"/>
          <w:sz w:val="22"/>
          <w:szCs w:val="22"/>
        </w:rPr>
        <w:t>Η συγκεκριμένη έρευνα παρόλο που σχεδιάστηκε με φροντίδα και προσοχή για να διεξαχθούν αποτελέσματα όσο πιο έγκυρα και αξιόπιστα γίνεται ενέχει περιορισμούς που πρέπει να ληφθούν υπόψη. Καταρχάς το δείγμα της έρευνας αφορά έναν μικρό αριθμό καθηγητών, ώστε να εξαχθούν συμπεράσματα γενικευμένα. Αφορά ένα δείγμα ευκολίας κι όχι τυχαίο. Σκοπός βέβαια δεν είναι τόσο η επαγωγική ερμηνεία των απόψεων αλλά η μελέτη σε βάθος της συμπεριφοράς της συγκεκριμένης υποομάδας- εν προκειμένω των καθηγητών- σε ότι αφορά τη διδασκαλία των φιλολογικών μαθήματων μέσω πλατφόρμας τηλεδιάσκεψης στην ιδιωτική εκπαίδευση. Επίσης προβλημάτισε την ερευνήτρια το γεγονός μήπως -επειδή και η ίδια ανήκει στην ομάδα που η παρούσα έρευνα μελετά- υπάρξουν τυχόν αλληλεπιδράσεις μεταξύ συνεντευκτή και συνεντευξιαζόμενου (</w:t>
      </w:r>
      <w:r w:rsidRPr="002150D1">
        <w:rPr>
          <w:rFonts w:ascii="Book Antiqua" w:hAnsi="Book Antiqua"/>
          <w:sz w:val="22"/>
          <w:szCs w:val="22"/>
          <w:lang w:val="en-GB"/>
        </w:rPr>
        <w:t>Robson</w:t>
      </w:r>
      <w:r w:rsidRPr="002150D1">
        <w:rPr>
          <w:rFonts w:ascii="Book Antiqua" w:hAnsi="Book Antiqua"/>
          <w:sz w:val="22"/>
          <w:szCs w:val="22"/>
        </w:rPr>
        <w:t>, 2010). Η διεξαγωγή τους, ωστόσο μέσω ηλεκτρονικής πλατφόρμας περιορίζει την δια ζώσης  επαφή άρα ίσως και την επίδραση που μπορεί εκφράσεις και στάση σώματος να  ενθαρρύνουν. Λεκτικές νύξεις ή υποδείξεις εναπόκεινται στην αμεροληψία, την ειλικρίνεια και το σεβασμό που χαρακτηρίζουν την ερευνήτρια τόσο ως επιστήμονα όσο και ως άνθρωπο.</w:t>
      </w:r>
      <w:r w:rsidR="005F6C83" w:rsidRPr="002150D1">
        <w:rPr>
          <w:rFonts w:ascii="Book Antiqua" w:hAnsi="Book Antiqua"/>
          <w:sz w:val="22"/>
          <w:szCs w:val="22"/>
        </w:rPr>
        <w:t xml:space="preserve"> Τέλος, είναι </w:t>
      </w:r>
      <w:r w:rsidR="005F6C83" w:rsidRPr="002150D1">
        <w:rPr>
          <w:rFonts w:ascii="Book Antiqua" w:hAnsi="Book Antiqua"/>
          <w:sz w:val="22"/>
          <w:szCs w:val="22"/>
        </w:rPr>
        <w:lastRenderedPageBreak/>
        <w:t>σημαντικό να επισημανθεί ότι κατά τη διάρκεια της συλλογής δεδομένων, αν και</w:t>
      </w:r>
      <w:r w:rsidR="005F6C83">
        <w:rPr>
          <w:rFonts w:ascii="Book Antiqua" w:hAnsi="Book Antiqua"/>
          <w:sz w:val="22"/>
          <w:szCs w:val="22"/>
        </w:rPr>
        <w:t xml:space="preserve"> η ερευνήτρια επέμενε στη διευκρίνηση μεταξύ των όρων εξ Αποστάσεως Εκπαίδευση (εξΑΕ) και</w:t>
      </w:r>
      <w:r w:rsidR="005F6C83" w:rsidRPr="005F6C83">
        <w:rPr>
          <w:rFonts w:ascii="Book Antiqua" w:hAnsi="Book Antiqua"/>
          <w:sz w:val="22"/>
          <w:szCs w:val="22"/>
        </w:rPr>
        <w:t xml:space="preserve"> </w:t>
      </w:r>
      <w:r w:rsidR="0003542B" w:rsidRPr="000B6F2F">
        <w:rPr>
          <w:rFonts w:ascii="Book Antiqua" w:hAnsi="Book Antiqua"/>
          <w:sz w:val="22"/>
          <w:szCs w:val="22"/>
        </w:rPr>
        <w:t>Απομακρυσμένη</w:t>
      </w:r>
      <w:r w:rsidR="0003542B">
        <w:rPr>
          <w:rFonts w:ascii="Book Antiqua" w:hAnsi="Book Antiqua"/>
          <w:sz w:val="22"/>
          <w:szCs w:val="22"/>
        </w:rPr>
        <w:t>ς</w:t>
      </w:r>
      <w:r w:rsidR="0003542B" w:rsidRPr="000B6F2F">
        <w:rPr>
          <w:rFonts w:ascii="Book Antiqua" w:hAnsi="Book Antiqua"/>
          <w:sz w:val="22"/>
          <w:szCs w:val="22"/>
        </w:rPr>
        <w:t xml:space="preserve"> Διδασκαλία</w:t>
      </w:r>
      <w:r w:rsidR="0003542B">
        <w:rPr>
          <w:rFonts w:ascii="Book Antiqua" w:hAnsi="Book Antiqua"/>
          <w:sz w:val="22"/>
          <w:szCs w:val="22"/>
        </w:rPr>
        <w:t>ς</w:t>
      </w:r>
      <w:r w:rsidR="0003542B" w:rsidRPr="000B6F2F">
        <w:rPr>
          <w:rFonts w:ascii="Book Antiqua" w:hAnsi="Book Antiqua"/>
          <w:sz w:val="22"/>
          <w:szCs w:val="22"/>
        </w:rPr>
        <w:t xml:space="preserve"> Έκτακτης Ανάγκης</w:t>
      </w:r>
      <w:r w:rsidR="0003542B" w:rsidRPr="000B6F2F">
        <w:rPr>
          <w:rFonts w:ascii="Book Antiqua" w:hAnsi="Book Antiqua"/>
          <w:i/>
          <w:iCs/>
          <w:sz w:val="22"/>
          <w:szCs w:val="22"/>
        </w:rPr>
        <w:t xml:space="preserve"> </w:t>
      </w:r>
      <w:r w:rsidR="00892DB7">
        <w:rPr>
          <w:rFonts w:ascii="Book Antiqua" w:hAnsi="Book Antiqua"/>
          <w:sz w:val="22"/>
          <w:szCs w:val="22"/>
        </w:rPr>
        <w:t>δεν μπορεί να διασφαλιστεί ότι οι απαντήσεις των συμμετεχουσών πάντα δίνονταν με βάση την ΕεξΑΔ, και όχι με την συστηματική, εκ των προτέρων σχεδιασμένη εξΑΕ.</w:t>
      </w:r>
    </w:p>
    <w:p w14:paraId="33F37967" w14:textId="2EC2A9B2" w:rsidR="004F14D5" w:rsidRPr="0092475E" w:rsidRDefault="004F14D5" w:rsidP="005D2D13">
      <w:pPr>
        <w:shd w:val="clear" w:color="auto" w:fill="FFFFFF" w:themeFill="background1"/>
        <w:spacing w:after="120"/>
        <w:jc w:val="both"/>
        <w:rPr>
          <w:rFonts w:ascii="Book Antiqua" w:hAnsi="Book Antiqua"/>
          <w:sz w:val="22"/>
          <w:szCs w:val="22"/>
        </w:rPr>
      </w:pPr>
      <w:r w:rsidRPr="0092475E">
        <w:rPr>
          <w:rFonts w:ascii="Book Antiqua" w:hAnsi="Book Antiqua"/>
          <w:sz w:val="22"/>
          <w:szCs w:val="22"/>
        </w:rPr>
        <w:t xml:space="preserve">Αναμφίβολα, οι πρωτόγνωρες συνθήκες ζωής μας ανέδειξαν πολλές αδυναμίες στον τρόπο που αντιμετωπίζαμε σημαντικούς τομείς της ανθρώπινης δράσης καθώς και την προχειρότητα που επιδείξαμε, ώστε να ανταποκριθούμε άμεσα στις αιφνιδιαστικές αλλαγές που συντελέστηκαν γενικά αλλά και στο χώρο της εκπαίδευσης ειδικά. Σ’ ένα αχαρτογράφητο πεδίο- όπως αποδείχθηκε- της εφαρμογής της εξ αποστάσεως εκπαίδευσης στην Ελλάδα αναμφίβολα κρίνεται απαραίτητη η ουσιαστική και σε βάθος μελέτη της προκειμένου να καταστεί πολύτιμος αρωγός της εκπαιδευτικής διαδικασίας. Τα παραπάνω στοιχεία δε θα αναδεικνύονταν στο βαθμό που αυτό συνέβη, εάν λόγω των αιφνιδιαστικών συνθηκών ζωής δεν πρόκυπτε η ανάγκη εφαρμογής της </w:t>
      </w:r>
      <w:r w:rsidR="0003542B">
        <w:rPr>
          <w:rFonts w:ascii="Book Antiqua" w:hAnsi="Book Antiqua"/>
          <w:sz w:val="22"/>
          <w:szCs w:val="22"/>
        </w:rPr>
        <w:t>α</w:t>
      </w:r>
      <w:r w:rsidR="0003542B" w:rsidRPr="000B6F2F">
        <w:rPr>
          <w:rFonts w:ascii="Book Antiqua" w:hAnsi="Book Antiqua"/>
          <w:sz w:val="22"/>
          <w:szCs w:val="22"/>
        </w:rPr>
        <w:t>πομακρυσμένη</w:t>
      </w:r>
      <w:r w:rsidR="0003542B">
        <w:rPr>
          <w:rFonts w:ascii="Book Antiqua" w:hAnsi="Book Antiqua"/>
          <w:sz w:val="22"/>
          <w:szCs w:val="22"/>
        </w:rPr>
        <w:t>ς</w:t>
      </w:r>
      <w:r w:rsidR="0003542B" w:rsidRPr="000B6F2F">
        <w:rPr>
          <w:rFonts w:ascii="Book Antiqua" w:hAnsi="Book Antiqua"/>
          <w:sz w:val="22"/>
          <w:szCs w:val="22"/>
        </w:rPr>
        <w:t xml:space="preserve"> </w:t>
      </w:r>
      <w:r w:rsidR="0003542B">
        <w:rPr>
          <w:rFonts w:ascii="Book Antiqua" w:hAnsi="Book Antiqua"/>
          <w:sz w:val="22"/>
          <w:szCs w:val="22"/>
        </w:rPr>
        <w:t>δ</w:t>
      </w:r>
      <w:r w:rsidR="0003542B" w:rsidRPr="000B6F2F">
        <w:rPr>
          <w:rFonts w:ascii="Book Antiqua" w:hAnsi="Book Antiqua"/>
          <w:sz w:val="22"/>
          <w:szCs w:val="22"/>
        </w:rPr>
        <w:t>ιδασκαλία</w:t>
      </w:r>
      <w:r w:rsidR="0003542B">
        <w:rPr>
          <w:rFonts w:ascii="Book Antiqua" w:hAnsi="Book Antiqua"/>
          <w:sz w:val="22"/>
          <w:szCs w:val="22"/>
        </w:rPr>
        <w:t>ς</w:t>
      </w:r>
      <w:r w:rsidR="0003542B" w:rsidRPr="000B6F2F">
        <w:rPr>
          <w:rFonts w:ascii="Book Antiqua" w:hAnsi="Book Antiqua"/>
          <w:sz w:val="22"/>
          <w:szCs w:val="22"/>
        </w:rPr>
        <w:t xml:space="preserve"> </w:t>
      </w:r>
      <w:r w:rsidR="0003542B">
        <w:rPr>
          <w:rFonts w:ascii="Book Antiqua" w:hAnsi="Book Antiqua"/>
          <w:sz w:val="22"/>
          <w:szCs w:val="22"/>
        </w:rPr>
        <w:t>έ</w:t>
      </w:r>
      <w:r w:rsidR="0003542B" w:rsidRPr="000B6F2F">
        <w:rPr>
          <w:rFonts w:ascii="Book Antiqua" w:hAnsi="Book Antiqua"/>
          <w:sz w:val="22"/>
          <w:szCs w:val="22"/>
        </w:rPr>
        <w:t xml:space="preserve">κτακτης </w:t>
      </w:r>
      <w:r w:rsidR="0003542B">
        <w:rPr>
          <w:rFonts w:ascii="Book Antiqua" w:hAnsi="Book Antiqua"/>
          <w:sz w:val="22"/>
          <w:szCs w:val="22"/>
        </w:rPr>
        <w:t>α</w:t>
      </w:r>
      <w:r w:rsidR="0003542B" w:rsidRPr="000B6F2F">
        <w:rPr>
          <w:rFonts w:ascii="Book Antiqua" w:hAnsi="Book Antiqua"/>
          <w:sz w:val="22"/>
          <w:szCs w:val="22"/>
        </w:rPr>
        <w:t>νάγκης</w:t>
      </w:r>
      <w:r w:rsidRPr="0092475E">
        <w:rPr>
          <w:rFonts w:ascii="Book Antiqua" w:hAnsi="Book Antiqua"/>
          <w:sz w:val="22"/>
          <w:szCs w:val="22"/>
        </w:rPr>
        <w:t xml:space="preserve">. Περαιτέρω, επειδή η παρούσα έρευνα εστίασε στις απόψεις εκπαιδευτικών φροντιστηρίων μέσης εκπαίδευσης θα ήταν ωφέλιμο να διερευνηθούν και οι απόψεις των μαθητών που βίωσαν την πρωτόγνωρη αυτή εμπειρία, για να διαπιστωθεί κατά πόσο αυτός ο τρόπος διδασκαλίας υπήρξε αποτελεσματικός στην κατάκτηση των μαθησιακών στόχων. Ιδιαίτερο ενδιαφέρον θα παρουσίαζαν οι απόψεις των τελειόφοιτων λυκείου που κλήθηκαν αμέσως μετά το τέλος της σχολικής χρονιάς να διαγωνιστούν στις πανελλαδικές εξετάσεις, μελετώντας μάλιστα </w:t>
      </w:r>
      <w:r w:rsidR="008F3553">
        <w:rPr>
          <w:rFonts w:ascii="Book Antiqua" w:hAnsi="Book Antiqua"/>
          <w:sz w:val="22"/>
          <w:szCs w:val="22"/>
        </w:rPr>
        <w:t xml:space="preserve">τις επιδόσεις </w:t>
      </w:r>
      <w:r w:rsidRPr="0092475E">
        <w:rPr>
          <w:rFonts w:ascii="Book Antiqua" w:hAnsi="Book Antiqua"/>
          <w:sz w:val="22"/>
          <w:szCs w:val="22"/>
        </w:rPr>
        <w:t>τους στις εξετάσεις. Η σύγκριση με άλλα έτη θα υπάρξει σημαντική ως προς τα παραπάνω.</w:t>
      </w:r>
    </w:p>
    <w:p w14:paraId="1E8521DD" w14:textId="52143EDD" w:rsidR="004F14D5" w:rsidRPr="0092475E" w:rsidRDefault="004F14D5" w:rsidP="005D2D13">
      <w:pPr>
        <w:shd w:val="clear" w:color="auto" w:fill="FFFFFF" w:themeFill="background1"/>
        <w:spacing w:after="120"/>
        <w:jc w:val="both"/>
        <w:rPr>
          <w:rFonts w:ascii="Book Antiqua" w:hAnsi="Book Antiqua"/>
          <w:sz w:val="22"/>
          <w:szCs w:val="22"/>
        </w:rPr>
      </w:pPr>
      <w:r w:rsidRPr="0092475E">
        <w:rPr>
          <w:rFonts w:ascii="Book Antiqua" w:hAnsi="Book Antiqua"/>
          <w:sz w:val="22"/>
          <w:szCs w:val="22"/>
        </w:rPr>
        <w:t>Εκτός από τις απόψεις των μαθητών και των καθηγητών της δευτεροβάθμιας</w:t>
      </w:r>
      <w:r w:rsidR="00553946">
        <w:rPr>
          <w:rFonts w:ascii="Book Antiqua" w:hAnsi="Book Antiqua"/>
          <w:sz w:val="22"/>
          <w:szCs w:val="22"/>
        </w:rPr>
        <w:t xml:space="preserve"> εκπαίδευσης,</w:t>
      </w:r>
      <w:r w:rsidRPr="0092475E">
        <w:rPr>
          <w:rFonts w:ascii="Book Antiqua" w:hAnsi="Book Antiqua"/>
          <w:sz w:val="22"/>
          <w:szCs w:val="22"/>
        </w:rPr>
        <w:t xml:space="preserve"> παραγωγική θα ήταν και η αντίστοιχη διερεύνηση απόψεων της πρωτοβάθμιας, εφόσον η ηλικία κατά την οποία εφαρμόζεται η εξ αποστάσεως φαίνεται πως παίζει ρόλο στην αποτελεσματικότητα των μαθησιακών στόχων. Τα συμπεράσματα που θα προκύψουν θα λειτουργήσουν συνεπικουρικά με τα υπάρχοντα για το σχεδιασμό των μελλοντικών βημάτων.</w:t>
      </w:r>
    </w:p>
    <w:p w14:paraId="704F9778" w14:textId="4EF9713A" w:rsidR="004F14D5" w:rsidRPr="0092475E" w:rsidRDefault="004F14D5" w:rsidP="005D2D13">
      <w:pPr>
        <w:shd w:val="clear" w:color="auto" w:fill="FFFFFF" w:themeFill="background1"/>
        <w:spacing w:after="120"/>
        <w:jc w:val="both"/>
        <w:rPr>
          <w:rFonts w:ascii="Book Antiqua" w:hAnsi="Book Antiqua"/>
          <w:sz w:val="22"/>
          <w:szCs w:val="22"/>
        </w:rPr>
      </w:pPr>
      <w:r w:rsidRPr="0092475E">
        <w:rPr>
          <w:rFonts w:ascii="Book Antiqua" w:hAnsi="Book Antiqua"/>
          <w:sz w:val="22"/>
          <w:szCs w:val="22"/>
        </w:rPr>
        <w:t>Επιπλέον,</w:t>
      </w:r>
      <w:r w:rsidR="000B689D">
        <w:rPr>
          <w:rFonts w:ascii="Book Antiqua" w:hAnsi="Book Antiqua"/>
          <w:sz w:val="22"/>
          <w:szCs w:val="22"/>
        </w:rPr>
        <w:t xml:space="preserve"> </w:t>
      </w:r>
      <w:r w:rsidRPr="0092475E">
        <w:rPr>
          <w:rFonts w:ascii="Book Antiqua" w:hAnsi="Book Antiqua"/>
          <w:sz w:val="22"/>
          <w:szCs w:val="22"/>
        </w:rPr>
        <w:t xml:space="preserve">όπως προκύπτει από την παραπάνω έρευνα η εξοικείωση με τη χρήση της τεχνολογίας φαίνεται να αποτελεί μονόδρομο πλέον και για τους μαθητές και για τους εκπαιδευτικούς. Χρήζει λοιπόν περαιτέρω έρευνας η αποτελεσματικότητα της εκμάθησης των νέων τεχνολογιών στο ελληνικό εκπαιδευτικό σύστημα και ίσως πιθανή ενίσχυση ή αναπροσαρμογή τους, αφού όπως παρατηρήθηκε δε διέθεταν όλοι τις απαιτούμενες γνώσεις ή δεξιότητες που θα καθιστούσαν την εκπαιδευτική διαδικασία όσο αποτελεσματική θα έπρεπε. Ναι μεν υπάρχουν σε όλες τις βαθμίδες, ωστόσο πόσο αποτελεσματικά τελικά διδάσκονται και πόσο στηρίζουν την εκπαιδευτική διαδικασία </w:t>
      </w:r>
      <w:r w:rsidR="00553946">
        <w:rPr>
          <w:rFonts w:ascii="Book Antiqua" w:hAnsi="Book Antiqua"/>
          <w:sz w:val="22"/>
          <w:szCs w:val="22"/>
        </w:rPr>
        <w:t>ουσιαστικά</w:t>
      </w:r>
      <w:r w:rsidRPr="0092475E">
        <w:rPr>
          <w:rFonts w:ascii="Book Antiqua" w:hAnsi="Book Antiqua"/>
          <w:sz w:val="22"/>
          <w:szCs w:val="22"/>
        </w:rPr>
        <w:t>;</w:t>
      </w:r>
    </w:p>
    <w:p w14:paraId="13E15168" w14:textId="4E515995" w:rsidR="004F14D5" w:rsidRPr="00DF02C5" w:rsidRDefault="000B689D" w:rsidP="00B2016C">
      <w:pPr>
        <w:spacing w:before="480" w:after="240"/>
        <w:jc w:val="both"/>
        <w:rPr>
          <w:rFonts w:ascii="Trebuchet MS" w:hAnsi="Trebuchet MS"/>
          <w:b/>
          <w:bCs/>
          <w:sz w:val="24"/>
        </w:rPr>
      </w:pPr>
      <w:r w:rsidRPr="00181316">
        <w:rPr>
          <w:rFonts w:ascii="Trebuchet MS" w:hAnsi="Trebuchet MS"/>
          <w:b/>
          <w:sz w:val="24"/>
          <w:szCs w:val="22"/>
        </w:rPr>
        <w:t>Α</w:t>
      </w:r>
      <w:r w:rsidR="004F14D5" w:rsidRPr="00181316">
        <w:rPr>
          <w:rFonts w:ascii="Trebuchet MS" w:hAnsi="Trebuchet MS"/>
          <w:b/>
          <w:sz w:val="24"/>
        </w:rPr>
        <w:t>ναφορές</w:t>
      </w:r>
    </w:p>
    <w:p w14:paraId="74E364F1" w14:textId="6903EE00" w:rsidR="00423545" w:rsidRPr="006D24C4" w:rsidRDefault="00423545" w:rsidP="002B3616">
      <w:pPr>
        <w:shd w:val="clear" w:color="auto" w:fill="FFFFFF" w:themeFill="background1"/>
        <w:spacing w:after="120"/>
        <w:ind w:left="284" w:hanging="284"/>
        <w:contextualSpacing/>
        <w:jc w:val="both"/>
        <w:rPr>
          <w:rFonts w:ascii="Book Antiqua" w:hAnsi="Book Antiqua" w:cstheme="majorHAnsi"/>
          <w:color w:val="222222"/>
          <w:sz w:val="18"/>
          <w:szCs w:val="18"/>
          <w:shd w:val="clear" w:color="auto" w:fill="FFFFFF"/>
          <w:lang w:val="en-US"/>
        </w:rPr>
      </w:pPr>
      <w:r w:rsidRPr="006D24C4">
        <w:rPr>
          <w:rFonts w:ascii="Book Antiqua" w:hAnsi="Book Antiqua" w:cstheme="majorHAnsi"/>
          <w:sz w:val="18"/>
          <w:szCs w:val="18"/>
          <w:shd w:val="clear" w:color="auto" w:fill="FFFFFF"/>
          <w:lang w:val="en-US"/>
        </w:rPr>
        <w:t xml:space="preserve">Anderson, </w:t>
      </w:r>
      <w:r w:rsidRPr="006D24C4">
        <w:rPr>
          <w:rFonts w:ascii="Book Antiqua" w:hAnsi="Book Antiqua" w:cstheme="majorHAnsi"/>
          <w:sz w:val="18"/>
          <w:szCs w:val="18"/>
          <w:shd w:val="clear" w:color="auto" w:fill="FFFFFF"/>
        </w:rPr>
        <w:t>Τ</w:t>
      </w:r>
      <w:r w:rsidRPr="006D24C4">
        <w:rPr>
          <w:rFonts w:ascii="Book Antiqua" w:hAnsi="Book Antiqua" w:cstheme="majorHAnsi"/>
          <w:sz w:val="18"/>
          <w:szCs w:val="18"/>
          <w:shd w:val="clear" w:color="auto" w:fill="FFFFFF"/>
          <w:lang w:val="en-US"/>
        </w:rPr>
        <w:t>. (2008). </w:t>
      </w:r>
      <w:r w:rsidRPr="006D24C4">
        <w:rPr>
          <w:rFonts w:ascii="Book Antiqua" w:hAnsi="Book Antiqua" w:cstheme="majorHAnsi"/>
          <w:color w:val="222222"/>
          <w:sz w:val="18"/>
          <w:szCs w:val="18"/>
          <w:shd w:val="clear" w:color="auto" w:fill="FFFFFF"/>
          <w:lang w:val="en-US"/>
        </w:rPr>
        <w:t xml:space="preserve"> Is </w:t>
      </w:r>
      <w:r w:rsidR="006061D6" w:rsidRPr="006D24C4">
        <w:rPr>
          <w:rFonts w:ascii="Book Antiqua" w:hAnsi="Book Antiqua" w:cstheme="majorHAnsi"/>
          <w:color w:val="222222"/>
          <w:sz w:val="18"/>
          <w:szCs w:val="18"/>
          <w:shd w:val="clear" w:color="auto" w:fill="FFFFFF"/>
          <w:lang w:val="en-US"/>
        </w:rPr>
        <w:t>videoconferencing the killer ap</w:t>
      </w:r>
      <w:r w:rsidRPr="006D24C4">
        <w:rPr>
          <w:rFonts w:ascii="Book Antiqua" w:hAnsi="Book Antiqua" w:cstheme="majorHAnsi"/>
          <w:color w:val="222222"/>
          <w:sz w:val="18"/>
          <w:szCs w:val="18"/>
          <w:shd w:val="clear" w:color="auto" w:fill="FFFFFF"/>
          <w:lang w:val="en-US"/>
        </w:rPr>
        <w:t xml:space="preserve">p for K12 </w:t>
      </w:r>
      <w:r w:rsidR="006061D6" w:rsidRPr="006D24C4">
        <w:rPr>
          <w:rFonts w:ascii="Book Antiqua" w:hAnsi="Book Antiqua" w:cstheme="majorHAnsi"/>
          <w:color w:val="222222"/>
          <w:sz w:val="18"/>
          <w:szCs w:val="18"/>
          <w:shd w:val="clear" w:color="auto" w:fill="FFFFFF"/>
          <w:lang w:val="en-US"/>
        </w:rPr>
        <w:t xml:space="preserve">distance </w:t>
      </w:r>
      <w:proofErr w:type="gramStart"/>
      <w:r w:rsidR="006061D6" w:rsidRPr="006D24C4">
        <w:rPr>
          <w:rFonts w:ascii="Book Antiqua" w:hAnsi="Book Antiqua" w:cstheme="majorHAnsi"/>
          <w:color w:val="222222"/>
          <w:sz w:val="18"/>
          <w:szCs w:val="18"/>
          <w:shd w:val="clear" w:color="auto" w:fill="FFFFFF"/>
          <w:lang w:val="en-US"/>
        </w:rPr>
        <w:t>e</w:t>
      </w:r>
      <w:r w:rsidRPr="006D24C4">
        <w:rPr>
          <w:rFonts w:ascii="Book Antiqua" w:hAnsi="Book Antiqua" w:cstheme="majorHAnsi"/>
          <w:color w:val="222222"/>
          <w:sz w:val="18"/>
          <w:szCs w:val="18"/>
          <w:shd w:val="clear" w:color="auto" w:fill="FFFFFF"/>
          <w:lang w:val="en-US"/>
        </w:rPr>
        <w:t>ducation?.</w:t>
      </w:r>
      <w:proofErr w:type="gramEnd"/>
      <w:r w:rsidRPr="006D24C4">
        <w:rPr>
          <w:rFonts w:ascii="Book Antiqua" w:hAnsi="Book Antiqua" w:cstheme="majorHAnsi"/>
          <w:color w:val="222222"/>
          <w:sz w:val="18"/>
          <w:szCs w:val="18"/>
          <w:shd w:val="clear" w:color="auto" w:fill="FFFFFF"/>
          <w:lang w:val="en-US"/>
        </w:rPr>
        <w:t> </w:t>
      </w:r>
      <w:r w:rsidRPr="006D24C4">
        <w:rPr>
          <w:rFonts w:ascii="Book Antiqua" w:hAnsi="Book Antiqua" w:cstheme="majorHAnsi"/>
          <w:i/>
          <w:iCs/>
          <w:color w:val="222222"/>
          <w:sz w:val="18"/>
          <w:szCs w:val="18"/>
          <w:shd w:val="clear" w:color="auto" w:fill="FFFFFF"/>
          <w:lang w:val="en-US"/>
        </w:rPr>
        <w:t>Journal of Distance Education</w:t>
      </w:r>
      <w:r w:rsidRPr="006D24C4">
        <w:rPr>
          <w:rFonts w:ascii="Book Antiqua" w:hAnsi="Book Antiqua" w:cstheme="majorHAnsi"/>
          <w:color w:val="222222"/>
          <w:sz w:val="18"/>
          <w:szCs w:val="18"/>
          <w:shd w:val="clear" w:color="auto" w:fill="FFFFFF"/>
          <w:lang w:val="en-US"/>
        </w:rPr>
        <w:t>, 22(2)</w:t>
      </w:r>
      <w:r w:rsidR="004F5F03">
        <w:rPr>
          <w:rFonts w:ascii="Book Antiqua" w:hAnsi="Book Antiqua" w:cstheme="majorHAnsi"/>
          <w:color w:val="222222"/>
          <w:sz w:val="18"/>
          <w:szCs w:val="18"/>
          <w:shd w:val="clear" w:color="auto" w:fill="FFFFFF"/>
        </w:rPr>
        <w:t>, 109-124</w:t>
      </w:r>
      <w:r w:rsidRPr="006D24C4">
        <w:rPr>
          <w:rFonts w:ascii="Book Antiqua" w:hAnsi="Book Antiqua" w:cstheme="majorHAnsi"/>
          <w:color w:val="222222"/>
          <w:sz w:val="18"/>
          <w:szCs w:val="18"/>
          <w:shd w:val="clear" w:color="auto" w:fill="FFFFFF"/>
          <w:lang w:val="en-US"/>
        </w:rPr>
        <w:t>.</w:t>
      </w:r>
    </w:p>
    <w:p w14:paraId="52A45E59" w14:textId="7E2EE6F1" w:rsidR="00423545" w:rsidRPr="005D2D13" w:rsidRDefault="00423545" w:rsidP="002B3616">
      <w:pPr>
        <w:shd w:val="clear" w:color="auto" w:fill="FFFFFF" w:themeFill="background1"/>
        <w:spacing w:before="120" w:after="120"/>
        <w:ind w:left="284" w:hanging="284"/>
        <w:contextualSpacing/>
        <w:jc w:val="both"/>
        <w:rPr>
          <w:rFonts w:ascii="Book Antiqua" w:hAnsi="Book Antiqua" w:cstheme="majorHAnsi"/>
          <w:sz w:val="18"/>
          <w:szCs w:val="18"/>
          <w:lang w:val="en-US"/>
        </w:rPr>
      </w:pPr>
      <w:proofErr w:type="spellStart"/>
      <w:r w:rsidRPr="006D24C4">
        <w:rPr>
          <w:rFonts w:ascii="Book Antiqua" w:hAnsi="Book Antiqua" w:cstheme="majorHAnsi"/>
          <w:sz w:val="18"/>
          <w:szCs w:val="18"/>
          <w:lang w:val="en-US"/>
        </w:rPr>
        <w:t>Armakolas</w:t>
      </w:r>
      <w:proofErr w:type="spellEnd"/>
      <w:r w:rsidRPr="006D24C4">
        <w:rPr>
          <w:rFonts w:ascii="Book Antiqua" w:hAnsi="Book Antiqua" w:cstheme="majorHAnsi"/>
          <w:sz w:val="18"/>
          <w:szCs w:val="18"/>
          <w:lang w:val="en-US"/>
        </w:rPr>
        <w:t xml:space="preserve">, S., </w:t>
      </w:r>
      <w:proofErr w:type="spellStart"/>
      <w:r w:rsidRPr="006D24C4">
        <w:rPr>
          <w:rFonts w:ascii="Book Antiqua" w:hAnsi="Book Antiqua" w:cstheme="majorHAnsi"/>
          <w:sz w:val="18"/>
          <w:szCs w:val="18"/>
          <w:lang w:val="en-US"/>
        </w:rPr>
        <w:t>Karfaki</w:t>
      </w:r>
      <w:proofErr w:type="spellEnd"/>
      <w:r w:rsidRPr="006D24C4">
        <w:rPr>
          <w:rFonts w:ascii="Book Antiqua" w:hAnsi="Book Antiqua" w:cstheme="majorHAnsi"/>
          <w:sz w:val="18"/>
          <w:szCs w:val="18"/>
          <w:lang w:val="en-US"/>
        </w:rPr>
        <w:t xml:space="preserve">, E., </w:t>
      </w:r>
      <w:r w:rsidR="006061D6" w:rsidRPr="00014242">
        <w:rPr>
          <w:rFonts w:ascii="Book Antiqua" w:hAnsi="Book Antiqua" w:cstheme="majorHAnsi"/>
          <w:sz w:val="18"/>
          <w:szCs w:val="18"/>
          <w:lang w:val="en-US"/>
        </w:rPr>
        <w:t xml:space="preserve">&amp; </w:t>
      </w:r>
      <w:r w:rsidRPr="006D24C4">
        <w:rPr>
          <w:rFonts w:ascii="Book Antiqua" w:hAnsi="Book Antiqua" w:cstheme="majorHAnsi"/>
          <w:sz w:val="18"/>
          <w:szCs w:val="18"/>
          <w:lang w:val="en-US"/>
        </w:rPr>
        <w:t xml:space="preserve">Gomatos, L. (2021). Resistance to change and transformational learning in distance education. </w:t>
      </w:r>
      <w:r w:rsidRPr="006D24C4">
        <w:rPr>
          <w:rStyle w:val="af5"/>
          <w:rFonts w:ascii="Book Antiqua" w:hAnsi="Book Antiqua" w:cstheme="majorHAnsi"/>
          <w:sz w:val="18"/>
          <w:szCs w:val="18"/>
          <w:lang w:val="en-US"/>
        </w:rPr>
        <w:t>Mediterranean Journal of Education 1</w:t>
      </w:r>
      <w:r w:rsidRPr="006D24C4">
        <w:rPr>
          <w:rFonts w:ascii="Book Antiqua" w:hAnsi="Book Antiqua" w:cstheme="majorHAnsi"/>
          <w:sz w:val="18"/>
          <w:szCs w:val="18"/>
          <w:lang w:val="en-US"/>
        </w:rPr>
        <w:t>(2), 95-105</w:t>
      </w:r>
      <w:r w:rsidRPr="005D2D13">
        <w:rPr>
          <w:rFonts w:ascii="Book Antiqua" w:hAnsi="Book Antiqua" w:cstheme="majorHAnsi"/>
          <w:sz w:val="18"/>
          <w:szCs w:val="18"/>
          <w:lang w:val="en-US"/>
        </w:rPr>
        <w:t>.</w:t>
      </w:r>
    </w:p>
    <w:p w14:paraId="06C44C49" w14:textId="77777777" w:rsidR="00423545" w:rsidRPr="00CB185B" w:rsidRDefault="00423545" w:rsidP="002B3616">
      <w:pPr>
        <w:shd w:val="clear" w:color="auto" w:fill="FFFFFF" w:themeFill="background1"/>
        <w:ind w:left="284" w:hanging="284"/>
        <w:contextualSpacing/>
        <w:jc w:val="both"/>
        <w:rPr>
          <w:rFonts w:ascii="Book Antiqua" w:hAnsi="Book Antiqua" w:cstheme="majorHAnsi"/>
          <w:sz w:val="18"/>
          <w:szCs w:val="18"/>
          <w:lang w:val="en-US"/>
        </w:rPr>
      </w:pPr>
      <w:bookmarkStart w:id="3" w:name="_Hlk157502669"/>
      <w:proofErr w:type="spellStart"/>
      <w:r w:rsidRPr="006D24C4">
        <w:rPr>
          <w:rFonts w:ascii="Book Antiqua" w:hAnsi="Book Antiqua" w:cstheme="majorHAnsi"/>
          <w:sz w:val="18"/>
          <w:szCs w:val="18"/>
          <w:lang w:val="en-US"/>
        </w:rPr>
        <w:t>Armakolas</w:t>
      </w:r>
      <w:proofErr w:type="spellEnd"/>
      <w:r w:rsidRPr="006D24C4">
        <w:rPr>
          <w:rFonts w:ascii="Book Antiqua" w:hAnsi="Book Antiqua" w:cstheme="majorHAnsi"/>
          <w:sz w:val="18"/>
          <w:szCs w:val="18"/>
          <w:lang w:val="en-US"/>
        </w:rPr>
        <w:t xml:space="preserve">, S., </w:t>
      </w:r>
      <w:proofErr w:type="spellStart"/>
      <w:r w:rsidRPr="006D24C4">
        <w:rPr>
          <w:rFonts w:ascii="Book Antiqua" w:hAnsi="Book Antiqua" w:cstheme="majorHAnsi"/>
          <w:sz w:val="18"/>
          <w:szCs w:val="18"/>
          <w:lang w:val="en-US"/>
        </w:rPr>
        <w:t>Panagiotakopoulos</w:t>
      </w:r>
      <w:proofErr w:type="spellEnd"/>
      <w:r w:rsidRPr="006D24C4">
        <w:rPr>
          <w:rFonts w:ascii="Book Antiqua" w:hAnsi="Book Antiqua" w:cstheme="majorHAnsi"/>
          <w:sz w:val="18"/>
          <w:szCs w:val="18"/>
          <w:lang w:val="en-US"/>
        </w:rPr>
        <w:t>, C., &amp; Karatrantou, A. (2018).</w:t>
      </w:r>
      <w:bookmarkEnd w:id="3"/>
      <w:r w:rsidRPr="006D24C4">
        <w:rPr>
          <w:rFonts w:ascii="Book Antiqua" w:hAnsi="Book Antiqua" w:cstheme="majorHAnsi"/>
          <w:sz w:val="18"/>
          <w:szCs w:val="18"/>
          <w:lang w:val="en-US"/>
        </w:rPr>
        <w:t xml:space="preserve"> Teleconference in support of autonomous learning. </w:t>
      </w:r>
      <w:r w:rsidRPr="006D24C4">
        <w:rPr>
          <w:rStyle w:val="af5"/>
          <w:rFonts w:ascii="Book Antiqua" w:hAnsi="Book Antiqua" w:cstheme="majorHAnsi"/>
          <w:sz w:val="18"/>
          <w:szCs w:val="18"/>
          <w:lang w:val="en-US"/>
        </w:rPr>
        <w:t>European Journal of Open, Distance and e-Learning</w:t>
      </w:r>
      <w:r w:rsidRPr="006D24C4">
        <w:rPr>
          <w:rFonts w:ascii="Book Antiqua" w:hAnsi="Book Antiqua" w:cstheme="majorHAnsi"/>
          <w:sz w:val="18"/>
          <w:szCs w:val="18"/>
          <w:lang w:val="en-US"/>
        </w:rPr>
        <w:t>, 21(2), 27-43.</w:t>
      </w:r>
      <w:r w:rsidRPr="00CB185B">
        <w:rPr>
          <w:rFonts w:ascii="Book Antiqua" w:hAnsi="Book Antiqua" w:cstheme="majorHAnsi"/>
          <w:sz w:val="18"/>
          <w:szCs w:val="18"/>
          <w:lang w:val="en-US"/>
        </w:rPr>
        <w:t xml:space="preserve"> </w:t>
      </w:r>
    </w:p>
    <w:p w14:paraId="33AF38BA" w14:textId="7286ABA6" w:rsidR="00423545" w:rsidRPr="00014242" w:rsidRDefault="00423545" w:rsidP="002B3616">
      <w:pPr>
        <w:shd w:val="clear" w:color="auto" w:fill="FFFFFF" w:themeFill="background1"/>
        <w:spacing w:after="120"/>
        <w:ind w:left="284" w:hanging="284"/>
        <w:contextualSpacing/>
        <w:jc w:val="both"/>
        <w:rPr>
          <w:rFonts w:ascii="Book Antiqua" w:hAnsi="Book Antiqua" w:cstheme="majorHAnsi"/>
          <w:sz w:val="18"/>
          <w:szCs w:val="18"/>
          <w:lang w:val="en-US"/>
        </w:rPr>
      </w:pPr>
      <w:proofErr w:type="spellStart"/>
      <w:r w:rsidRPr="006D24C4">
        <w:rPr>
          <w:rFonts w:ascii="Book Antiqua" w:hAnsi="Book Antiqua" w:cstheme="majorHAnsi"/>
          <w:sz w:val="18"/>
          <w:szCs w:val="18"/>
          <w:lang w:val="en-US"/>
        </w:rPr>
        <w:t>Armakolas</w:t>
      </w:r>
      <w:proofErr w:type="spellEnd"/>
      <w:r w:rsidRPr="006D24C4">
        <w:rPr>
          <w:rFonts w:ascii="Book Antiqua" w:hAnsi="Book Antiqua" w:cstheme="majorHAnsi"/>
          <w:sz w:val="18"/>
          <w:szCs w:val="18"/>
          <w:lang w:val="en-US"/>
        </w:rPr>
        <w:t xml:space="preserve">, S., </w:t>
      </w:r>
      <w:proofErr w:type="spellStart"/>
      <w:r w:rsidRPr="006D24C4">
        <w:rPr>
          <w:rFonts w:ascii="Book Antiqua" w:hAnsi="Book Antiqua" w:cstheme="majorHAnsi"/>
          <w:sz w:val="18"/>
          <w:szCs w:val="18"/>
          <w:lang w:val="en-US"/>
        </w:rPr>
        <w:t>Panagiotakopoulos</w:t>
      </w:r>
      <w:proofErr w:type="spellEnd"/>
      <w:r w:rsidRPr="006D24C4">
        <w:rPr>
          <w:rFonts w:ascii="Book Antiqua" w:hAnsi="Book Antiqua" w:cstheme="majorHAnsi"/>
          <w:sz w:val="18"/>
          <w:szCs w:val="18"/>
          <w:lang w:val="en-US"/>
        </w:rPr>
        <w:t>, C., &amp;</w:t>
      </w:r>
      <w:r w:rsidR="006061D6" w:rsidRPr="00014242">
        <w:rPr>
          <w:rFonts w:ascii="Book Antiqua" w:hAnsi="Book Antiqua" w:cstheme="majorHAnsi"/>
          <w:sz w:val="18"/>
          <w:szCs w:val="18"/>
          <w:lang w:val="en-US"/>
        </w:rPr>
        <w:t xml:space="preserve"> </w:t>
      </w:r>
      <w:proofErr w:type="spellStart"/>
      <w:r w:rsidRPr="006D24C4">
        <w:rPr>
          <w:rFonts w:ascii="Book Antiqua" w:hAnsi="Book Antiqua" w:cstheme="majorHAnsi"/>
          <w:sz w:val="18"/>
          <w:szCs w:val="18"/>
          <w:lang w:val="en-US"/>
        </w:rPr>
        <w:t>Magkaki</w:t>
      </w:r>
      <w:proofErr w:type="spellEnd"/>
      <w:r w:rsidRPr="006D24C4">
        <w:rPr>
          <w:rFonts w:ascii="Book Antiqua" w:hAnsi="Book Antiqua" w:cstheme="majorHAnsi"/>
          <w:sz w:val="18"/>
          <w:szCs w:val="18"/>
          <w:lang w:val="en-US"/>
        </w:rPr>
        <w:t xml:space="preserve">, F. (2018). Interaction </w:t>
      </w:r>
      <w:r w:rsidR="006061D6" w:rsidRPr="006D24C4">
        <w:rPr>
          <w:rFonts w:ascii="Book Antiqua" w:hAnsi="Book Antiqua" w:cstheme="majorHAnsi"/>
          <w:sz w:val="18"/>
          <w:szCs w:val="18"/>
          <w:lang w:val="en-US"/>
        </w:rPr>
        <w:t>and effectiveness-theoretical approaches in a teleconference environment</w:t>
      </w:r>
      <w:r w:rsidRPr="006D24C4">
        <w:rPr>
          <w:rFonts w:ascii="Book Antiqua" w:hAnsi="Book Antiqua" w:cstheme="majorHAnsi"/>
          <w:sz w:val="18"/>
          <w:szCs w:val="18"/>
          <w:lang w:val="en-US"/>
        </w:rPr>
        <w:t xml:space="preserve">. </w:t>
      </w:r>
      <w:r w:rsidRPr="006D24C4">
        <w:rPr>
          <w:rFonts w:ascii="Book Antiqua" w:hAnsi="Book Antiqua" w:cstheme="majorHAnsi"/>
          <w:i/>
          <w:iCs/>
          <w:sz w:val="18"/>
          <w:szCs w:val="18"/>
          <w:lang w:val="en-US"/>
        </w:rPr>
        <w:t>International Journal of Sciences, 7</w:t>
      </w:r>
      <w:r w:rsidRPr="006D24C4">
        <w:rPr>
          <w:rFonts w:ascii="Book Antiqua" w:hAnsi="Book Antiqua" w:cstheme="majorHAnsi"/>
          <w:sz w:val="18"/>
          <w:szCs w:val="18"/>
          <w:lang w:val="en-US"/>
        </w:rPr>
        <w:t>(09), 21-26.</w:t>
      </w:r>
      <w:r w:rsidRPr="00DF02C5">
        <w:rPr>
          <w:rFonts w:ascii="Book Antiqua" w:hAnsi="Book Antiqua" w:cstheme="majorHAnsi"/>
          <w:sz w:val="18"/>
          <w:szCs w:val="18"/>
          <w:lang w:val="en-US"/>
        </w:rPr>
        <w:t xml:space="preserve"> DOI: 10.18483/ijSci.1785</w:t>
      </w:r>
      <w:r w:rsidR="006061D6" w:rsidRPr="00014242">
        <w:rPr>
          <w:rFonts w:ascii="Book Antiqua" w:hAnsi="Book Antiqua" w:cstheme="majorHAnsi"/>
          <w:sz w:val="18"/>
          <w:szCs w:val="18"/>
          <w:lang w:val="en-US"/>
        </w:rPr>
        <w:t>.</w:t>
      </w:r>
    </w:p>
    <w:p w14:paraId="642017DA" w14:textId="5E3A02B4" w:rsidR="00423545" w:rsidRPr="00014242" w:rsidRDefault="00423545" w:rsidP="002B3616">
      <w:pPr>
        <w:shd w:val="clear" w:color="auto" w:fill="FFFFFF" w:themeFill="background1"/>
        <w:spacing w:after="120"/>
        <w:ind w:left="284" w:hanging="284"/>
        <w:contextualSpacing/>
        <w:jc w:val="both"/>
        <w:rPr>
          <w:rFonts w:ascii="Book Antiqua" w:hAnsi="Book Antiqua" w:cstheme="majorHAnsi"/>
          <w:color w:val="222222"/>
          <w:sz w:val="18"/>
          <w:szCs w:val="18"/>
          <w:shd w:val="clear" w:color="auto" w:fill="FFFFFF"/>
          <w:lang w:val="en-US"/>
        </w:rPr>
      </w:pPr>
      <w:r w:rsidRPr="006D24C4">
        <w:rPr>
          <w:rFonts w:ascii="Book Antiqua" w:hAnsi="Book Antiqua" w:cstheme="majorHAnsi"/>
          <w:color w:val="222222"/>
          <w:sz w:val="18"/>
          <w:szCs w:val="18"/>
          <w:shd w:val="clear" w:color="auto" w:fill="FFFFFF"/>
          <w:lang w:val="en-US"/>
        </w:rPr>
        <w:t>Avgerinou, M.</w:t>
      </w:r>
      <w:r w:rsidR="006061D6" w:rsidRPr="00014242">
        <w:rPr>
          <w:rFonts w:ascii="Book Antiqua" w:hAnsi="Book Antiqua" w:cstheme="majorHAnsi"/>
          <w:color w:val="222222"/>
          <w:sz w:val="18"/>
          <w:szCs w:val="18"/>
          <w:shd w:val="clear" w:color="auto" w:fill="FFFFFF"/>
          <w:lang w:val="en-US"/>
        </w:rPr>
        <w:t xml:space="preserve"> </w:t>
      </w:r>
      <w:r w:rsidRPr="006D24C4">
        <w:rPr>
          <w:rFonts w:ascii="Book Antiqua" w:hAnsi="Book Antiqua" w:cstheme="majorHAnsi"/>
          <w:color w:val="222222"/>
          <w:sz w:val="18"/>
          <w:szCs w:val="18"/>
          <w:shd w:val="clear" w:color="auto" w:fill="FFFFFF"/>
          <w:lang w:val="en-US"/>
        </w:rPr>
        <w:t>D. (2021). The i</w:t>
      </w:r>
      <w:r w:rsidRPr="006D24C4">
        <w:rPr>
          <w:rFonts w:ascii="Book Antiqua" w:hAnsi="Book Antiqua" w:cstheme="majorHAnsi"/>
          <w:color w:val="222222"/>
          <w:sz w:val="18"/>
          <w:szCs w:val="18"/>
          <w:shd w:val="clear" w:color="auto" w:fill="FFFFFF"/>
          <w:vertAlign w:val="superscript"/>
          <w:lang w:val="en-US"/>
        </w:rPr>
        <w:t>2</w:t>
      </w:r>
      <w:r w:rsidRPr="006D24C4">
        <w:rPr>
          <w:rFonts w:ascii="Book Antiqua" w:hAnsi="Book Antiqua" w:cstheme="majorHAnsi"/>
          <w:color w:val="222222"/>
          <w:sz w:val="18"/>
          <w:szCs w:val="18"/>
          <w:shd w:val="clear" w:color="auto" w:fill="FFFFFF"/>
          <w:lang w:val="en-US"/>
        </w:rPr>
        <w:t xml:space="preserve">Flex Evolution: From Learning Methodology to School Culture Embracing the New Normal. In M.D. Avgerinou &amp; P. </w:t>
      </w:r>
      <w:proofErr w:type="spellStart"/>
      <w:r w:rsidRPr="006D24C4">
        <w:rPr>
          <w:rFonts w:ascii="Book Antiqua" w:hAnsi="Book Antiqua" w:cstheme="majorHAnsi"/>
          <w:color w:val="222222"/>
          <w:sz w:val="18"/>
          <w:szCs w:val="18"/>
          <w:shd w:val="clear" w:color="auto" w:fill="FFFFFF"/>
          <w:lang w:val="en-US"/>
        </w:rPr>
        <w:t>Pelonis</w:t>
      </w:r>
      <w:proofErr w:type="spellEnd"/>
      <w:r w:rsidRPr="006D24C4">
        <w:rPr>
          <w:rFonts w:ascii="Book Antiqua" w:hAnsi="Book Antiqua" w:cstheme="majorHAnsi"/>
          <w:color w:val="222222"/>
          <w:sz w:val="18"/>
          <w:szCs w:val="18"/>
          <w:shd w:val="clear" w:color="auto" w:fill="FFFFFF"/>
          <w:lang w:val="en-US"/>
        </w:rPr>
        <w:t xml:space="preserve"> (Eds.), </w:t>
      </w:r>
      <w:r w:rsidRPr="006D24C4">
        <w:rPr>
          <w:rFonts w:ascii="Book Antiqua" w:hAnsi="Book Antiqua" w:cstheme="majorHAnsi"/>
          <w:i/>
          <w:iCs/>
          <w:color w:val="222222"/>
          <w:sz w:val="18"/>
          <w:szCs w:val="18"/>
          <w:shd w:val="clear" w:color="auto" w:fill="FFFFFF"/>
          <w:lang w:val="en-US"/>
        </w:rPr>
        <w:t>Handbook of Research on K-12 Blended and Virtual Learning Through the i²Flex Classroom Model</w:t>
      </w:r>
      <w:r w:rsidRPr="006D24C4">
        <w:rPr>
          <w:rFonts w:ascii="Book Antiqua" w:hAnsi="Book Antiqua" w:cstheme="majorHAnsi"/>
          <w:color w:val="222222"/>
          <w:sz w:val="18"/>
          <w:szCs w:val="18"/>
          <w:shd w:val="clear" w:color="auto" w:fill="FFFFFF"/>
          <w:lang w:val="en-US"/>
        </w:rPr>
        <w:t xml:space="preserve"> (pp. 361-395). IGI Global. DOI: 10.4018/978-1-7998-7760-8.ch013</w:t>
      </w:r>
      <w:r w:rsidR="006061D6" w:rsidRPr="00014242">
        <w:rPr>
          <w:rFonts w:ascii="Book Antiqua" w:hAnsi="Book Antiqua" w:cstheme="majorHAnsi"/>
          <w:color w:val="222222"/>
          <w:sz w:val="18"/>
          <w:szCs w:val="18"/>
          <w:shd w:val="clear" w:color="auto" w:fill="FFFFFF"/>
          <w:lang w:val="en-US"/>
        </w:rPr>
        <w:t>.</w:t>
      </w:r>
    </w:p>
    <w:p w14:paraId="3E3FEFB2" w14:textId="2AC447B5" w:rsidR="00423545" w:rsidRPr="00503BCD" w:rsidRDefault="00423545" w:rsidP="002B3616">
      <w:pPr>
        <w:shd w:val="clear" w:color="auto" w:fill="FFFFFF" w:themeFill="background1"/>
        <w:spacing w:after="120"/>
        <w:ind w:left="284" w:hanging="284"/>
        <w:contextualSpacing/>
        <w:jc w:val="both"/>
        <w:rPr>
          <w:rFonts w:ascii="Book Antiqua" w:hAnsi="Book Antiqua" w:cstheme="majorHAnsi"/>
          <w:color w:val="222222"/>
          <w:sz w:val="18"/>
          <w:szCs w:val="18"/>
          <w:shd w:val="clear" w:color="auto" w:fill="FFFFFF"/>
        </w:rPr>
      </w:pPr>
      <w:r w:rsidRPr="006D24C4">
        <w:rPr>
          <w:rFonts w:ascii="Book Antiqua" w:hAnsi="Book Antiqua" w:cstheme="majorHAnsi"/>
          <w:color w:val="222222"/>
          <w:sz w:val="18"/>
          <w:szCs w:val="18"/>
          <w:shd w:val="clear" w:color="auto" w:fill="FFFFFF"/>
          <w:lang w:val="en-US"/>
        </w:rPr>
        <w:t>Avgerinou, M.</w:t>
      </w:r>
      <w:r w:rsidR="006061D6" w:rsidRPr="00014242">
        <w:rPr>
          <w:rFonts w:ascii="Book Antiqua" w:hAnsi="Book Antiqua" w:cstheme="majorHAnsi"/>
          <w:color w:val="222222"/>
          <w:sz w:val="18"/>
          <w:szCs w:val="18"/>
          <w:shd w:val="clear" w:color="auto" w:fill="FFFFFF"/>
          <w:lang w:val="en-US"/>
        </w:rPr>
        <w:t xml:space="preserve"> </w:t>
      </w:r>
      <w:r w:rsidRPr="006D24C4">
        <w:rPr>
          <w:rFonts w:ascii="Book Antiqua" w:hAnsi="Book Antiqua" w:cstheme="majorHAnsi"/>
          <w:color w:val="222222"/>
          <w:sz w:val="18"/>
          <w:szCs w:val="18"/>
          <w:shd w:val="clear" w:color="auto" w:fill="FFFFFF"/>
          <w:lang w:val="en-US"/>
        </w:rPr>
        <w:t>D., &amp; Moros, S.</w:t>
      </w:r>
      <w:r w:rsidR="006061D6" w:rsidRPr="00014242">
        <w:rPr>
          <w:rFonts w:ascii="Book Antiqua" w:hAnsi="Book Antiqua" w:cstheme="majorHAnsi"/>
          <w:color w:val="222222"/>
          <w:sz w:val="18"/>
          <w:szCs w:val="18"/>
          <w:shd w:val="clear" w:color="auto" w:fill="FFFFFF"/>
          <w:lang w:val="en-US"/>
        </w:rPr>
        <w:t xml:space="preserve"> </w:t>
      </w:r>
      <w:r w:rsidRPr="006D24C4">
        <w:rPr>
          <w:rFonts w:ascii="Book Antiqua" w:hAnsi="Book Antiqua" w:cstheme="majorHAnsi"/>
          <w:color w:val="222222"/>
          <w:sz w:val="18"/>
          <w:szCs w:val="18"/>
          <w:shd w:val="clear" w:color="auto" w:fill="FFFFFF"/>
          <w:lang w:val="en-US"/>
        </w:rPr>
        <w:t>E. (2020). The 5-Phase process as a balancing act during times of disruption: Transitioning to virtual teaching at ACS Athens elementary school. In R.</w:t>
      </w:r>
      <w:r w:rsidR="006061D6" w:rsidRPr="00014242">
        <w:rPr>
          <w:rFonts w:ascii="Book Antiqua" w:hAnsi="Book Antiqua" w:cstheme="majorHAnsi"/>
          <w:color w:val="222222"/>
          <w:sz w:val="18"/>
          <w:szCs w:val="18"/>
          <w:shd w:val="clear" w:color="auto" w:fill="FFFFFF"/>
          <w:lang w:val="en-US"/>
        </w:rPr>
        <w:t xml:space="preserve"> </w:t>
      </w:r>
      <w:r w:rsidRPr="006D24C4">
        <w:rPr>
          <w:rFonts w:ascii="Book Antiqua" w:hAnsi="Book Antiqua" w:cstheme="majorHAnsi"/>
          <w:color w:val="222222"/>
          <w:sz w:val="18"/>
          <w:szCs w:val="18"/>
          <w:shd w:val="clear" w:color="auto" w:fill="FFFFFF"/>
          <w:lang w:val="en-US"/>
        </w:rPr>
        <w:t xml:space="preserve">E., Ferdig, E., Baumgartner, R., </w:t>
      </w:r>
      <w:r w:rsidRPr="006D24C4">
        <w:rPr>
          <w:rFonts w:ascii="Book Antiqua" w:hAnsi="Book Antiqua" w:cstheme="majorHAnsi"/>
          <w:color w:val="222222"/>
          <w:sz w:val="18"/>
          <w:szCs w:val="18"/>
          <w:shd w:val="clear" w:color="auto" w:fill="FFFFFF"/>
          <w:lang w:val="en-US"/>
        </w:rPr>
        <w:lastRenderedPageBreak/>
        <w:t>Hartshorne, R., Kaplan-Rakowski &amp; C. Mouza (Eds.)</w:t>
      </w:r>
      <w:r w:rsidR="006061D6" w:rsidRPr="00014242">
        <w:rPr>
          <w:rFonts w:ascii="Book Antiqua" w:hAnsi="Book Antiqua" w:cstheme="majorHAnsi"/>
          <w:color w:val="222222"/>
          <w:sz w:val="18"/>
          <w:szCs w:val="18"/>
          <w:shd w:val="clear" w:color="auto" w:fill="FFFFFF"/>
          <w:lang w:val="en-US"/>
        </w:rPr>
        <w:t>,</w:t>
      </w:r>
      <w:r w:rsidRPr="006D24C4">
        <w:rPr>
          <w:rFonts w:ascii="Book Antiqua" w:hAnsi="Book Antiqua" w:cstheme="majorHAnsi"/>
          <w:color w:val="222222"/>
          <w:sz w:val="18"/>
          <w:szCs w:val="18"/>
          <w:shd w:val="clear" w:color="auto" w:fill="FFFFFF"/>
          <w:lang w:val="en-US"/>
        </w:rPr>
        <w:t xml:space="preserve"> </w:t>
      </w:r>
      <w:r w:rsidRPr="006D24C4">
        <w:rPr>
          <w:rFonts w:ascii="Book Antiqua" w:hAnsi="Book Antiqua" w:cstheme="majorHAnsi"/>
          <w:i/>
          <w:iCs/>
          <w:color w:val="222222"/>
          <w:sz w:val="18"/>
          <w:szCs w:val="18"/>
          <w:shd w:val="clear" w:color="auto" w:fill="FFFFFF"/>
          <w:lang w:val="en-US"/>
        </w:rPr>
        <w:t>Teaching, Technology, and Teacher Education during the COVID-19 Pandemic: Stories from the Field (</w:t>
      </w:r>
      <w:r w:rsidRPr="006D24C4">
        <w:rPr>
          <w:rFonts w:ascii="Book Antiqua" w:hAnsi="Book Antiqua" w:cstheme="majorHAnsi"/>
          <w:color w:val="222222"/>
          <w:sz w:val="18"/>
          <w:szCs w:val="18"/>
          <w:shd w:val="clear" w:color="auto" w:fill="FFFFFF"/>
          <w:lang w:val="en-US"/>
        </w:rPr>
        <w:t>pp. 583-589). Association for the Advancement of Computing in Education (AACE).</w:t>
      </w:r>
      <w:r w:rsidRPr="00DF02C5">
        <w:rPr>
          <w:rFonts w:ascii="Book Antiqua" w:hAnsi="Book Antiqua" w:cstheme="majorHAnsi"/>
          <w:color w:val="222222"/>
          <w:sz w:val="18"/>
          <w:szCs w:val="18"/>
          <w:shd w:val="clear" w:color="auto" w:fill="FFFFFF"/>
          <w:lang w:val="en-US"/>
        </w:rPr>
        <w:t xml:space="preserve"> </w:t>
      </w:r>
      <w:r w:rsidR="0032422B">
        <w:rPr>
          <w:rFonts w:ascii="Book Antiqua" w:hAnsi="Book Antiqua" w:cstheme="majorHAnsi"/>
          <w:sz w:val="18"/>
          <w:szCs w:val="18"/>
          <w:shd w:val="clear" w:color="auto" w:fill="FFFFFF"/>
          <w:lang w:val="en-US"/>
        </w:rPr>
        <w:t>Retrieved 20th Marh 2023, from</w:t>
      </w:r>
      <w:r w:rsidR="0032422B" w:rsidRPr="00CB185B">
        <w:rPr>
          <w:rFonts w:ascii="Book Antiqua" w:hAnsi="Book Antiqua" w:cstheme="majorHAnsi"/>
          <w:color w:val="222222"/>
          <w:sz w:val="18"/>
          <w:szCs w:val="18"/>
          <w:shd w:val="clear" w:color="auto" w:fill="FFFFFF"/>
          <w:lang w:val="en-US"/>
        </w:rPr>
        <w:t xml:space="preserve"> </w:t>
      </w:r>
      <w:hyperlink r:id="rId8" w:history="1">
        <w:r w:rsidRPr="006D24C4">
          <w:rPr>
            <w:rStyle w:val="-"/>
            <w:rFonts w:ascii="Book Antiqua" w:hAnsi="Book Antiqua" w:cstheme="majorHAnsi"/>
            <w:sz w:val="18"/>
            <w:szCs w:val="18"/>
            <w:shd w:val="clear" w:color="auto" w:fill="FFFFFF"/>
            <w:lang w:val="en-US"/>
          </w:rPr>
          <w:t>https://www.learntechlib.org/p/216903</w:t>
        </w:r>
      </w:hyperlink>
      <w:r w:rsidR="00503BCD" w:rsidRPr="00503BCD">
        <w:rPr>
          <w:rStyle w:val="-"/>
          <w:rFonts w:ascii="Book Antiqua" w:hAnsi="Book Antiqua" w:cstheme="majorHAnsi"/>
          <w:sz w:val="18"/>
          <w:szCs w:val="18"/>
          <w:u w:val="none"/>
          <w:shd w:val="clear" w:color="auto" w:fill="FFFFFF"/>
        </w:rPr>
        <w:t>.</w:t>
      </w:r>
    </w:p>
    <w:p w14:paraId="35DB4FEA" w14:textId="77777777" w:rsidR="00423545" w:rsidRPr="006D24C4" w:rsidRDefault="00423545" w:rsidP="002B3616">
      <w:pPr>
        <w:ind w:left="284" w:hanging="284"/>
        <w:contextualSpacing/>
        <w:jc w:val="both"/>
        <w:rPr>
          <w:rFonts w:ascii="Book Antiqua" w:hAnsi="Book Antiqua" w:cstheme="majorHAnsi"/>
          <w:color w:val="222222"/>
          <w:sz w:val="18"/>
          <w:szCs w:val="18"/>
          <w:shd w:val="clear" w:color="auto" w:fill="FFFFFF"/>
          <w:lang w:val="en-US"/>
        </w:rPr>
      </w:pPr>
      <w:r w:rsidRPr="006D24C4">
        <w:rPr>
          <w:rFonts w:ascii="Book Antiqua" w:hAnsi="Book Antiqua" w:cstheme="majorHAnsi"/>
          <w:color w:val="222222"/>
          <w:sz w:val="18"/>
          <w:szCs w:val="18"/>
          <w:shd w:val="clear" w:color="auto" w:fill="FFFFFF"/>
          <w:lang w:val="en-US"/>
        </w:rPr>
        <w:t xml:space="preserve">Barbour, M. K. (2005). From telematics to web-based: The progression of distance education in Newfoundland and Labrador. </w:t>
      </w:r>
      <w:r w:rsidRPr="006D24C4">
        <w:rPr>
          <w:rFonts w:ascii="Book Antiqua" w:hAnsi="Book Antiqua" w:cstheme="majorHAnsi"/>
          <w:i/>
          <w:iCs/>
          <w:color w:val="222222"/>
          <w:sz w:val="18"/>
          <w:szCs w:val="18"/>
          <w:shd w:val="clear" w:color="auto" w:fill="FFFFFF"/>
          <w:lang w:val="en-US"/>
        </w:rPr>
        <w:t>British Journal of Educational Technology, 36(</w:t>
      </w:r>
      <w:r w:rsidRPr="006D24C4">
        <w:rPr>
          <w:rFonts w:ascii="Book Antiqua" w:hAnsi="Book Antiqua" w:cstheme="majorHAnsi"/>
          <w:color w:val="222222"/>
          <w:sz w:val="18"/>
          <w:szCs w:val="18"/>
          <w:shd w:val="clear" w:color="auto" w:fill="FFFFFF"/>
          <w:lang w:val="en-US"/>
        </w:rPr>
        <w:t>6), 1055-1058.</w:t>
      </w:r>
    </w:p>
    <w:p w14:paraId="39958C17" w14:textId="77777777" w:rsidR="00423545" w:rsidRPr="006D24C4" w:rsidRDefault="00423545" w:rsidP="002B3616">
      <w:pPr>
        <w:ind w:left="284" w:hanging="284"/>
        <w:contextualSpacing/>
        <w:jc w:val="both"/>
        <w:rPr>
          <w:rFonts w:ascii="Book Antiqua" w:hAnsi="Book Antiqua" w:cstheme="majorHAnsi"/>
          <w:sz w:val="18"/>
          <w:szCs w:val="18"/>
          <w:shd w:val="clear" w:color="auto" w:fill="FFFFFF"/>
          <w:lang w:val="en-US"/>
        </w:rPr>
      </w:pPr>
      <w:r w:rsidRPr="006D24C4">
        <w:rPr>
          <w:rFonts w:ascii="Book Antiqua" w:hAnsi="Book Antiqua" w:cstheme="majorHAnsi"/>
          <w:sz w:val="18"/>
          <w:szCs w:val="18"/>
          <w:shd w:val="clear" w:color="auto" w:fill="FFFFFF"/>
          <w:lang w:val="en-US"/>
        </w:rPr>
        <w:t xml:space="preserve">Barbour, M. K. (2015). Real-time virtual teaching: Lessons learned from a case study in a rural school. </w:t>
      </w:r>
      <w:r w:rsidRPr="006D24C4">
        <w:rPr>
          <w:rFonts w:ascii="Book Antiqua" w:hAnsi="Book Antiqua" w:cstheme="majorHAnsi"/>
          <w:i/>
          <w:iCs/>
          <w:sz w:val="18"/>
          <w:szCs w:val="18"/>
          <w:shd w:val="clear" w:color="auto" w:fill="FFFFFF"/>
          <w:lang w:val="en-US"/>
        </w:rPr>
        <w:t>Online Learning, 19</w:t>
      </w:r>
      <w:r w:rsidRPr="006D24C4">
        <w:rPr>
          <w:rFonts w:ascii="Book Antiqua" w:hAnsi="Book Antiqua" w:cstheme="majorHAnsi"/>
          <w:sz w:val="18"/>
          <w:szCs w:val="18"/>
          <w:shd w:val="clear" w:color="auto" w:fill="FFFFFF"/>
          <w:lang w:val="en-US"/>
        </w:rPr>
        <w:t>(5), 54-68.</w:t>
      </w:r>
    </w:p>
    <w:p w14:paraId="392C1E28" w14:textId="37750DAB" w:rsidR="00423545" w:rsidRPr="00014242" w:rsidRDefault="00423545" w:rsidP="002B3616">
      <w:pPr>
        <w:ind w:left="284" w:hanging="284"/>
        <w:contextualSpacing/>
        <w:jc w:val="both"/>
        <w:rPr>
          <w:rFonts w:ascii="Book Antiqua" w:hAnsi="Book Antiqua" w:cstheme="majorHAnsi"/>
          <w:sz w:val="18"/>
          <w:szCs w:val="18"/>
          <w:lang w:val="en-US"/>
        </w:rPr>
      </w:pPr>
      <w:r w:rsidRPr="006D24C4">
        <w:rPr>
          <w:rFonts w:ascii="Book Antiqua" w:hAnsi="Book Antiqua" w:cstheme="majorHAnsi"/>
          <w:sz w:val="18"/>
          <w:szCs w:val="18"/>
          <w:lang w:val="en-US"/>
        </w:rPr>
        <w:t>Bogdan, R., &amp;</w:t>
      </w:r>
      <w:r w:rsidR="006061D6" w:rsidRPr="00014242">
        <w:rPr>
          <w:rFonts w:ascii="Book Antiqua" w:hAnsi="Book Antiqua" w:cstheme="majorHAnsi"/>
          <w:sz w:val="18"/>
          <w:szCs w:val="18"/>
          <w:lang w:val="en-US"/>
        </w:rPr>
        <w:t xml:space="preserve"> </w:t>
      </w:r>
      <w:proofErr w:type="spellStart"/>
      <w:r w:rsidRPr="006D24C4">
        <w:rPr>
          <w:rFonts w:ascii="Book Antiqua" w:hAnsi="Book Antiqua" w:cstheme="majorHAnsi"/>
          <w:sz w:val="18"/>
          <w:szCs w:val="18"/>
          <w:lang w:val="en-US"/>
        </w:rPr>
        <w:t>Bilken</w:t>
      </w:r>
      <w:proofErr w:type="spellEnd"/>
      <w:r w:rsidRPr="006D24C4">
        <w:rPr>
          <w:rFonts w:ascii="Book Antiqua" w:hAnsi="Book Antiqua" w:cstheme="majorHAnsi"/>
          <w:sz w:val="18"/>
          <w:szCs w:val="18"/>
          <w:lang w:val="en-US"/>
        </w:rPr>
        <w:t xml:space="preserve">, S. (1982). </w:t>
      </w:r>
      <w:r w:rsidRPr="006D24C4">
        <w:rPr>
          <w:rFonts w:ascii="Book Antiqua" w:hAnsi="Book Antiqua" w:cstheme="majorHAnsi"/>
          <w:i/>
          <w:iCs/>
          <w:sz w:val="18"/>
          <w:szCs w:val="18"/>
          <w:lang w:val="en-US"/>
        </w:rPr>
        <w:t>Qualitative research for education: an introduction to theory and methods.</w:t>
      </w:r>
      <w:r w:rsidRPr="006D24C4">
        <w:rPr>
          <w:rFonts w:ascii="Book Antiqua" w:hAnsi="Book Antiqua" w:cstheme="majorHAnsi"/>
          <w:sz w:val="18"/>
          <w:szCs w:val="18"/>
          <w:lang w:val="en-US"/>
        </w:rPr>
        <w:t xml:space="preserve"> Boston: Allyn and Bacon Inc</w:t>
      </w:r>
      <w:r w:rsidR="006061D6" w:rsidRPr="00014242">
        <w:rPr>
          <w:rFonts w:ascii="Book Antiqua" w:hAnsi="Book Antiqua" w:cstheme="majorHAnsi"/>
          <w:sz w:val="18"/>
          <w:szCs w:val="18"/>
          <w:lang w:val="en-US"/>
        </w:rPr>
        <w:t>.</w:t>
      </w:r>
    </w:p>
    <w:p w14:paraId="6C8DA92A" w14:textId="0FC94552" w:rsidR="00423545" w:rsidRPr="00181B21" w:rsidRDefault="00423545" w:rsidP="002B3616">
      <w:pPr>
        <w:ind w:left="284" w:hanging="284"/>
        <w:contextualSpacing/>
        <w:jc w:val="both"/>
        <w:rPr>
          <w:rFonts w:ascii="Book Antiqua" w:hAnsi="Book Antiqua" w:cstheme="majorHAnsi"/>
          <w:sz w:val="18"/>
          <w:szCs w:val="18"/>
          <w:lang w:val="en-US"/>
        </w:rPr>
      </w:pPr>
      <w:r w:rsidRPr="006D24C4">
        <w:rPr>
          <w:rFonts w:ascii="Book Antiqua" w:hAnsi="Book Antiqua" w:cstheme="majorHAnsi"/>
          <w:sz w:val="18"/>
          <w:szCs w:val="18"/>
          <w:lang w:val="en-US"/>
        </w:rPr>
        <w:t>Cohen</w:t>
      </w:r>
      <w:r w:rsidRPr="00014242">
        <w:rPr>
          <w:rFonts w:ascii="Book Antiqua" w:hAnsi="Book Antiqua" w:cstheme="majorHAnsi"/>
          <w:sz w:val="18"/>
          <w:szCs w:val="18"/>
          <w:lang w:val="en-US"/>
        </w:rPr>
        <w:t xml:space="preserve">, </w:t>
      </w:r>
      <w:r w:rsidRPr="006D24C4">
        <w:rPr>
          <w:rFonts w:ascii="Book Antiqua" w:hAnsi="Book Antiqua" w:cstheme="majorHAnsi"/>
          <w:sz w:val="18"/>
          <w:szCs w:val="18"/>
          <w:lang w:val="en-US"/>
        </w:rPr>
        <w:t>L</w:t>
      </w:r>
      <w:r w:rsidRPr="00014242">
        <w:rPr>
          <w:rFonts w:ascii="Book Antiqua" w:hAnsi="Book Antiqua" w:cstheme="majorHAnsi"/>
          <w:sz w:val="18"/>
          <w:szCs w:val="18"/>
          <w:lang w:val="en-US"/>
        </w:rPr>
        <w:t>., &amp;</w:t>
      </w:r>
      <w:r w:rsidR="006061D6" w:rsidRPr="00014242">
        <w:rPr>
          <w:rFonts w:ascii="Book Antiqua" w:hAnsi="Book Antiqua" w:cstheme="majorHAnsi"/>
          <w:sz w:val="18"/>
          <w:szCs w:val="18"/>
          <w:lang w:val="en-US"/>
        </w:rPr>
        <w:t xml:space="preserve"> </w:t>
      </w:r>
      <w:r w:rsidRPr="006D24C4">
        <w:rPr>
          <w:rFonts w:ascii="Book Antiqua" w:hAnsi="Book Antiqua" w:cstheme="majorHAnsi"/>
          <w:sz w:val="18"/>
          <w:szCs w:val="18"/>
          <w:lang w:val="en-US"/>
        </w:rPr>
        <w:t>Manion</w:t>
      </w:r>
      <w:r w:rsidRPr="00014242">
        <w:rPr>
          <w:rFonts w:ascii="Book Antiqua" w:hAnsi="Book Antiqua" w:cstheme="majorHAnsi"/>
          <w:sz w:val="18"/>
          <w:szCs w:val="18"/>
          <w:lang w:val="en-US"/>
        </w:rPr>
        <w:t xml:space="preserve">, </w:t>
      </w:r>
      <w:r w:rsidRPr="006D24C4">
        <w:rPr>
          <w:rFonts w:ascii="Book Antiqua" w:hAnsi="Book Antiqua" w:cstheme="majorHAnsi"/>
          <w:sz w:val="18"/>
          <w:szCs w:val="18"/>
          <w:lang w:val="en-US"/>
        </w:rPr>
        <w:t>L</w:t>
      </w:r>
      <w:r w:rsidRPr="00014242">
        <w:rPr>
          <w:rFonts w:ascii="Book Antiqua" w:hAnsi="Book Antiqua" w:cstheme="majorHAnsi"/>
          <w:sz w:val="18"/>
          <w:szCs w:val="18"/>
          <w:lang w:val="en-US"/>
        </w:rPr>
        <w:t xml:space="preserve">. (2000). </w:t>
      </w:r>
      <w:r w:rsidRPr="006D24C4">
        <w:rPr>
          <w:rFonts w:ascii="Book Antiqua" w:hAnsi="Book Antiqua" w:cstheme="majorHAnsi"/>
          <w:i/>
          <w:iCs/>
          <w:sz w:val="18"/>
          <w:szCs w:val="18"/>
        </w:rPr>
        <w:t>Μεθοδολογία</w:t>
      </w:r>
      <w:r w:rsidRPr="00014242">
        <w:rPr>
          <w:rFonts w:ascii="Book Antiqua" w:hAnsi="Book Antiqua" w:cstheme="majorHAnsi"/>
          <w:i/>
          <w:iCs/>
          <w:sz w:val="18"/>
          <w:szCs w:val="18"/>
          <w:lang w:val="en-US"/>
        </w:rPr>
        <w:t xml:space="preserve"> </w:t>
      </w:r>
      <w:r w:rsidRPr="006D24C4">
        <w:rPr>
          <w:rFonts w:ascii="Book Antiqua" w:hAnsi="Book Antiqua" w:cstheme="majorHAnsi"/>
          <w:i/>
          <w:iCs/>
          <w:sz w:val="18"/>
          <w:szCs w:val="18"/>
        </w:rPr>
        <w:t>Εκπαιδευτικής</w:t>
      </w:r>
      <w:r w:rsidRPr="00014242">
        <w:rPr>
          <w:rFonts w:ascii="Book Antiqua" w:hAnsi="Book Antiqua" w:cstheme="majorHAnsi"/>
          <w:i/>
          <w:iCs/>
          <w:sz w:val="18"/>
          <w:szCs w:val="18"/>
          <w:lang w:val="en-US"/>
        </w:rPr>
        <w:t xml:space="preserve"> </w:t>
      </w:r>
      <w:r w:rsidRPr="006D24C4">
        <w:rPr>
          <w:rFonts w:ascii="Book Antiqua" w:hAnsi="Book Antiqua" w:cstheme="majorHAnsi"/>
          <w:i/>
          <w:iCs/>
          <w:sz w:val="18"/>
          <w:szCs w:val="18"/>
        </w:rPr>
        <w:t>Έρευνας</w:t>
      </w:r>
      <w:r w:rsidRPr="00014242">
        <w:rPr>
          <w:rFonts w:ascii="Book Antiqua" w:hAnsi="Book Antiqua" w:cstheme="majorHAnsi"/>
          <w:sz w:val="18"/>
          <w:szCs w:val="18"/>
          <w:lang w:val="en-US"/>
        </w:rPr>
        <w:t xml:space="preserve">. </w:t>
      </w:r>
      <w:r w:rsidRPr="006D24C4">
        <w:rPr>
          <w:rFonts w:ascii="Book Antiqua" w:hAnsi="Book Antiqua" w:cstheme="majorHAnsi"/>
          <w:sz w:val="18"/>
          <w:szCs w:val="18"/>
        </w:rPr>
        <w:t>Μεταίχμιο</w:t>
      </w:r>
      <w:r w:rsidR="006061D6" w:rsidRPr="00181B21">
        <w:rPr>
          <w:rFonts w:ascii="Book Antiqua" w:hAnsi="Book Antiqua" w:cstheme="majorHAnsi"/>
          <w:sz w:val="18"/>
          <w:szCs w:val="18"/>
          <w:lang w:val="en-US"/>
        </w:rPr>
        <w:t>.</w:t>
      </w:r>
    </w:p>
    <w:p w14:paraId="7139BD66" w14:textId="643BE35F" w:rsidR="009F3038" w:rsidRPr="00503BCD" w:rsidRDefault="009F3038" w:rsidP="009F3038">
      <w:pPr>
        <w:shd w:val="clear" w:color="auto" w:fill="FFFFFF" w:themeFill="background1"/>
        <w:spacing w:after="120"/>
        <w:ind w:left="284" w:hanging="284"/>
        <w:contextualSpacing/>
        <w:jc w:val="both"/>
        <w:rPr>
          <w:rFonts w:ascii="Book Antiqua" w:hAnsi="Book Antiqua" w:cstheme="majorHAnsi"/>
          <w:sz w:val="18"/>
          <w:szCs w:val="18"/>
        </w:rPr>
      </w:pPr>
      <w:r w:rsidRPr="009F3038">
        <w:rPr>
          <w:rFonts w:ascii="Book Antiqua" w:hAnsi="Book Antiqua" w:cstheme="majorHAnsi"/>
          <w:sz w:val="18"/>
          <w:szCs w:val="18"/>
          <w:lang w:val="en-US"/>
        </w:rPr>
        <w:t>Comber, C. &amp; Lawson, T. (2013) Sustaining technological innovation: The example of videoconferencing in English Schools.</w:t>
      </w:r>
      <w:r>
        <w:rPr>
          <w:rFonts w:ascii="Book Antiqua" w:hAnsi="Book Antiqua" w:cstheme="majorHAnsi"/>
          <w:sz w:val="18"/>
          <w:szCs w:val="18"/>
          <w:lang w:val="en-US"/>
        </w:rPr>
        <w:t xml:space="preserve"> </w:t>
      </w:r>
      <w:r w:rsidRPr="009F3038">
        <w:rPr>
          <w:rFonts w:ascii="Book Antiqua" w:hAnsi="Book Antiqua" w:cstheme="majorHAnsi"/>
          <w:i/>
          <w:iCs/>
          <w:sz w:val="18"/>
          <w:szCs w:val="18"/>
          <w:lang w:val="en-US"/>
        </w:rPr>
        <w:t>Education and Information Technologies 18</w:t>
      </w:r>
      <w:r w:rsidRPr="009F3038">
        <w:rPr>
          <w:rFonts w:ascii="Book Antiqua" w:hAnsi="Book Antiqua" w:cstheme="majorHAnsi"/>
          <w:sz w:val="18"/>
          <w:szCs w:val="18"/>
          <w:lang w:val="en-US"/>
        </w:rPr>
        <w:t xml:space="preserve">(4), 641–659. </w:t>
      </w:r>
      <w:hyperlink r:id="rId9" w:history="1">
        <w:r w:rsidR="00503BCD" w:rsidRPr="00817F08">
          <w:rPr>
            <w:rStyle w:val="-"/>
            <w:rFonts w:ascii="Book Antiqua" w:hAnsi="Book Antiqua" w:cstheme="majorHAnsi"/>
            <w:sz w:val="18"/>
            <w:szCs w:val="18"/>
            <w:lang w:val="en-US"/>
          </w:rPr>
          <w:t>https://doi.org/10.1007/s10639-012-9193-0</w:t>
        </w:r>
      </w:hyperlink>
      <w:r w:rsidR="00503BCD">
        <w:rPr>
          <w:rFonts w:ascii="Book Antiqua" w:hAnsi="Book Antiqua" w:cstheme="majorHAnsi"/>
          <w:sz w:val="18"/>
          <w:szCs w:val="18"/>
        </w:rPr>
        <w:t>.</w:t>
      </w:r>
    </w:p>
    <w:p w14:paraId="32B5197B" w14:textId="6F9CF7F8" w:rsidR="00423545" w:rsidRPr="00014242" w:rsidRDefault="00423545" w:rsidP="002B3616">
      <w:pPr>
        <w:shd w:val="clear" w:color="auto" w:fill="FFFFFF" w:themeFill="background1"/>
        <w:spacing w:after="120"/>
        <w:ind w:left="284" w:hanging="284"/>
        <w:contextualSpacing/>
        <w:jc w:val="both"/>
        <w:rPr>
          <w:rFonts w:ascii="Book Antiqua" w:hAnsi="Book Antiqua" w:cstheme="majorHAnsi"/>
          <w:sz w:val="18"/>
          <w:szCs w:val="18"/>
          <w:lang w:val="en-US"/>
        </w:rPr>
      </w:pPr>
      <w:r w:rsidRPr="00181B21">
        <w:rPr>
          <w:rFonts w:ascii="Book Antiqua" w:hAnsi="Book Antiqua" w:cstheme="majorHAnsi"/>
          <w:sz w:val="18"/>
          <w:szCs w:val="18"/>
          <w:lang w:val="en-US"/>
        </w:rPr>
        <w:t xml:space="preserve">Creswell, J. W. (2015). </w:t>
      </w:r>
      <w:r w:rsidRPr="006D24C4">
        <w:rPr>
          <w:rFonts w:ascii="Book Antiqua" w:hAnsi="Book Antiqua" w:cstheme="majorHAnsi"/>
          <w:i/>
          <w:iCs/>
          <w:sz w:val="18"/>
          <w:szCs w:val="18"/>
        </w:rPr>
        <w:t>Η Έρευνα στην Εκπαίδευση. Σχεδιασμός, Διεξαγωγή και Αξιολόγηση της Ποσοτικής και Ποιοτικής Έρευνας</w:t>
      </w:r>
      <w:r w:rsidRPr="006D24C4">
        <w:rPr>
          <w:rFonts w:ascii="Book Antiqua" w:hAnsi="Book Antiqua" w:cstheme="majorHAnsi"/>
          <w:sz w:val="18"/>
          <w:szCs w:val="18"/>
        </w:rPr>
        <w:t xml:space="preserve"> (μτφ. Ν</w:t>
      </w:r>
      <w:r w:rsidRPr="00014242">
        <w:rPr>
          <w:rFonts w:ascii="Book Antiqua" w:hAnsi="Book Antiqua" w:cstheme="majorHAnsi"/>
          <w:sz w:val="18"/>
          <w:szCs w:val="18"/>
          <w:lang w:val="en-US"/>
        </w:rPr>
        <w:t xml:space="preserve">. </w:t>
      </w:r>
      <w:r w:rsidRPr="006D24C4">
        <w:rPr>
          <w:rFonts w:ascii="Book Antiqua" w:hAnsi="Book Antiqua" w:cstheme="majorHAnsi"/>
          <w:sz w:val="18"/>
          <w:szCs w:val="18"/>
        </w:rPr>
        <w:t>Κουβαράκου</w:t>
      </w:r>
      <w:r w:rsidRPr="00014242">
        <w:rPr>
          <w:rFonts w:ascii="Book Antiqua" w:hAnsi="Book Antiqua" w:cstheme="majorHAnsi"/>
          <w:sz w:val="18"/>
          <w:szCs w:val="18"/>
          <w:lang w:val="en-US"/>
        </w:rPr>
        <w:t xml:space="preserve">). </w:t>
      </w:r>
      <w:r w:rsidRPr="006D24C4">
        <w:rPr>
          <w:rFonts w:ascii="Book Antiqua" w:hAnsi="Book Antiqua" w:cstheme="majorHAnsi"/>
          <w:sz w:val="18"/>
          <w:szCs w:val="18"/>
        </w:rPr>
        <w:t>Ίων</w:t>
      </w:r>
      <w:r w:rsidRPr="00014242">
        <w:rPr>
          <w:rFonts w:ascii="Book Antiqua" w:hAnsi="Book Antiqua" w:cstheme="majorHAnsi"/>
          <w:sz w:val="18"/>
          <w:szCs w:val="18"/>
          <w:lang w:val="en-US"/>
        </w:rPr>
        <w:t>.</w:t>
      </w:r>
    </w:p>
    <w:p w14:paraId="689F61F1" w14:textId="73E1DF73" w:rsidR="00423545" w:rsidRPr="006D24C4" w:rsidRDefault="00423545" w:rsidP="002B3616">
      <w:pPr>
        <w:ind w:left="284" w:hanging="284"/>
        <w:jc w:val="both"/>
        <w:rPr>
          <w:rFonts w:ascii="Book Antiqua" w:hAnsi="Book Antiqua"/>
          <w:sz w:val="18"/>
          <w:szCs w:val="18"/>
          <w:lang w:val="en-US"/>
        </w:rPr>
      </w:pPr>
      <w:r w:rsidRPr="006D24C4">
        <w:rPr>
          <w:rFonts w:ascii="Book Antiqua" w:hAnsi="Book Antiqua" w:cs="Arial"/>
          <w:color w:val="222222"/>
          <w:sz w:val="18"/>
          <w:szCs w:val="18"/>
          <w:shd w:val="clear" w:color="auto" w:fill="FFFFFF"/>
          <w:lang w:val="en-US"/>
        </w:rPr>
        <w:t>Ferri</w:t>
      </w:r>
      <w:r w:rsidRPr="00014242">
        <w:rPr>
          <w:rFonts w:ascii="Book Antiqua" w:hAnsi="Book Antiqua" w:cs="Arial"/>
          <w:color w:val="222222"/>
          <w:sz w:val="18"/>
          <w:szCs w:val="18"/>
          <w:shd w:val="clear" w:color="auto" w:fill="FFFFFF"/>
          <w:lang w:val="en-US"/>
        </w:rPr>
        <w:t xml:space="preserve">, </w:t>
      </w:r>
      <w:r w:rsidRPr="006D24C4">
        <w:rPr>
          <w:rFonts w:ascii="Book Antiqua" w:hAnsi="Book Antiqua" w:cs="Arial"/>
          <w:color w:val="222222"/>
          <w:sz w:val="18"/>
          <w:szCs w:val="18"/>
          <w:shd w:val="clear" w:color="auto" w:fill="FFFFFF"/>
          <w:lang w:val="en-US"/>
        </w:rPr>
        <w:t>F</w:t>
      </w:r>
      <w:r w:rsidRPr="00014242">
        <w:rPr>
          <w:rFonts w:ascii="Book Antiqua" w:hAnsi="Book Antiqua" w:cs="Arial"/>
          <w:color w:val="222222"/>
          <w:sz w:val="18"/>
          <w:szCs w:val="18"/>
          <w:shd w:val="clear" w:color="auto" w:fill="FFFFFF"/>
          <w:lang w:val="en-US"/>
        </w:rPr>
        <w:t xml:space="preserve">., </w:t>
      </w:r>
      <w:proofErr w:type="spellStart"/>
      <w:r w:rsidRPr="006D24C4">
        <w:rPr>
          <w:rFonts w:ascii="Book Antiqua" w:hAnsi="Book Antiqua" w:cs="Arial"/>
          <w:color w:val="222222"/>
          <w:sz w:val="18"/>
          <w:szCs w:val="18"/>
          <w:shd w:val="clear" w:color="auto" w:fill="FFFFFF"/>
          <w:lang w:val="en-US"/>
        </w:rPr>
        <w:t>Grifoni</w:t>
      </w:r>
      <w:proofErr w:type="spellEnd"/>
      <w:r w:rsidRPr="00014242">
        <w:rPr>
          <w:rFonts w:ascii="Book Antiqua" w:hAnsi="Book Antiqua" w:cs="Arial"/>
          <w:color w:val="222222"/>
          <w:sz w:val="18"/>
          <w:szCs w:val="18"/>
          <w:shd w:val="clear" w:color="auto" w:fill="FFFFFF"/>
          <w:lang w:val="en-US"/>
        </w:rPr>
        <w:t xml:space="preserve">, </w:t>
      </w:r>
      <w:r w:rsidRPr="006D24C4">
        <w:rPr>
          <w:rFonts w:ascii="Book Antiqua" w:hAnsi="Book Antiqua" w:cs="Arial"/>
          <w:color w:val="222222"/>
          <w:sz w:val="18"/>
          <w:szCs w:val="18"/>
          <w:shd w:val="clear" w:color="auto" w:fill="FFFFFF"/>
          <w:lang w:val="en-US"/>
        </w:rPr>
        <w:t>P</w:t>
      </w:r>
      <w:r w:rsidRPr="00014242">
        <w:rPr>
          <w:rFonts w:ascii="Book Antiqua" w:hAnsi="Book Antiqua" w:cs="Arial"/>
          <w:color w:val="222222"/>
          <w:sz w:val="18"/>
          <w:szCs w:val="18"/>
          <w:shd w:val="clear" w:color="auto" w:fill="FFFFFF"/>
          <w:lang w:val="en-US"/>
        </w:rPr>
        <w:t>., &amp;</w:t>
      </w:r>
      <w:r w:rsidR="006061D6" w:rsidRPr="00014242">
        <w:rPr>
          <w:rFonts w:ascii="Book Antiqua" w:hAnsi="Book Antiqua" w:cs="Arial"/>
          <w:color w:val="222222"/>
          <w:sz w:val="18"/>
          <w:szCs w:val="18"/>
          <w:shd w:val="clear" w:color="auto" w:fill="FFFFFF"/>
          <w:lang w:val="en-US"/>
        </w:rPr>
        <w:t xml:space="preserve"> </w:t>
      </w:r>
      <w:r w:rsidRPr="006D24C4">
        <w:rPr>
          <w:rFonts w:ascii="Book Antiqua" w:hAnsi="Book Antiqua" w:cs="Arial"/>
          <w:color w:val="222222"/>
          <w:sz w:val="18"/>
          <w:szCs w:val="18"/>
          <w:shd w:val="clear" w:color="auto" w:fill="FFFFFF"/>
          <w:lang w:val="en-US"/>
        </w:rPr>
        <w:t>Guzzo</w:t>
      </w:r>
      <w:r w:rsidRPr="00014242">
        <w:rPr>
          <w:rFonts w:ascii="Book Antiqua" w:hAnsi="Book Antiqua" w:cs="Arial"/>
          <w:color w:val="222222"/>
          <w:sz w:val="18"/>
          <w:szCs w:val="18"/>
          <w:shd w:val="clear" w:color="auto" w:fill="FFFFFF"/>
          <w:lang w:val="en-US"/>
        </w:rPr>
        <w:t xml:space="preserve">, </w:t>
      </w:r>
      <w:r w:rsidRPr="006D24C4">
        <w:rPr>
          <w:rFonts w:ascii="Book Antiqua" w:hAnsi="Book Antiqua" w:cs="Arial"/>
          <w:color w:val="222222"/>
          <w:sz w:val="18"/>
          <w:szCs w:val="18"/>
          <w:shd w:val="clear" w:color="auto" w:fill="FFFFFF"/>
          <w:lang w:val="en-US"/>
        </w:rPr>
        <w:t>T</w:t>
      </w:r>
      <w:r w:rsidRPr="00014242">
        <w:rPr>
          <w:rFonts w:ascii="Book Antiqua" w:hAnsi="Book Antiqua" w:cs="Arial"/>
          <w:color w:val="222222"/>
          <w:sz w:val="18"/>
          <w:szCs w:val="18"/>
          <w:shd w:val="clear" w:color="auto" w:fill="FFFFFF"/>
          <w:lang w:val="en-US"/>
        </w:rPr>
        <w:t xml:space="preserve">. (2020). </w:t>
      </w:r>
      <w:r w:rsidRPr="006D24C4">
        <w:rPr>
          <w:rFonts w:ascii="Book Antiqua" w:hAnsi="Book Antiqua" w:cs="Arial"/>
          <w:color w:val="222222"/>
          <w:sz w:val="18"/>
          <w:szCs w:val="18"/>
          <w:shd w:val="clear" w:color="auto" w:fill="FFFFFF"/>
          <w:lang w:val="en-US"/>
        </w:rPr>
        <w:t>Online learning and emergency remote teaching: Opportunities and challenges in emergency situations. </w:t>
      </w:r>
      <w:r w:rsidRPr="006D24C4">
        <w:rPr>
          <w:rFonts w:ascii="Book Antiqua" w:hAnsi="Book Antiqua" w:cs="Arial"/>
          <w:i/>
          <w:iCs/>
          <w:color w:val="222222"/>
          <w:sz w:val="18"/>
          <w:szCs w:val="18"/>
          <w:shd w:val="clear" w:color="auto" w:fill="FFFFFF"/>
          <w:lang w:val="en-US"/>
        </w:rPr>
        <w:t>Societies</w:t>
      </w:r>
      <w:r w:rsidRPr="006D24C4">
        <w:rPr>
          <w:rFonts w:ascii="Book Antiqua" w:hAnsi="Book Antiqua" w:cs="Arial"/>
          <w:color w:val="222222"/>
          <w:sz w:val="18"/>
          <w:szCs w:val="18"/>
          <w:shd w:val="clear" w:color="auto" w:fill="FFFFFF"/>
          <w:lang w:val="en-US"/>
        </w:rPr>
        <w:t>, </w:t>
      </w:r>
      <w:r w:rsidRPr="006D24C4">
        <w:rPr>
          <w:rFonts w:ascii="Book Antiqua" w:hAnsi="Book Antiqua" w:cs="Arial"/>
          <w:i/>
          <w:iCs/>
          <w:color w:val="222222"/>
          <w:sz w:val="18"/>
          <w:szCs w:val="18"/>
          <w:shd w:val="clear" w:color="auto" w:fill="FFFFFF"/>
          <w:lang w:val="en-US"/>
        </w:rPr>
        <w:t>10</w:t>
      </w:r>
      <w:r w:rsidRPr="006D24C4">
        <w:rPr>
          <w:rFonts w:ascii="Book Antiqua" w:hAnsi="Book Antiqua" w:cs="Arial"/>
          <w:color w:val="222222"/>
          <w:sz w:val="18"/>
          <w:szCs w:val="18"/>
          <w:shd w:val="clear" w:color="auto" w:fill="FFFFFF"/>
          <w:lang w:val="en-US"/>
        </w:rPr>
        <w:t>(4), 86.</w:t>
      </w:r>
    </w:p>
    <w:p w14:paraId="2CD8B157" w14:textId="26D1BCE7" w:rsidR="00181B21" w:rsidRDefault="00181B21" w:rsidP="009F3038">
      <w:pPr>
        <w:shd w:val="clear" w:color="auto" w:fill="FFFFFF" w:themeFill="background1"/>
        <w:spacing w:after="120"/>
        <w:ind w:left="284" w:hanging="284"/>
        <w:contextualSpacing/>
        <w:jc w:val="both"/>
        <w:rPr>
          <w:rFonts w:ascii="Book Antiqua" w:hAnsi="Book Antiqua" w:cstheme="majorHAnsi"/>
          <w:color w:val="222222"/>
          <w:sz w:val="18"/>
          <w:szCs w:val="18"/>
          <w:shd w:val="clear" w:color="auto" w:fill="FFFFFF"/>
          <w:lang w:val="en-US"/>
        </w:rPr>
      </w:pPr>
      <w:r w:rsidRPr="00181B21">
        <w:rPr>
          <w:rFonts w:ascii="Book Antiqua" w:hAnsi="Book Antiqua" w:cstheme="majorHAnsi"/>
          <w:color w:val="222222"/>
          <w:sz w:val="18"/>
          <w:szCs w:val="18"/>
          <w:shd w:val="clear" w:color="auto" w:fill="FFFFFF"/>
          <w:lang w:val="en-US"/>
        </w:rPr>
        <w:t xml:space="preserve">Flick, U., Von </w:t>
      </w:r>
      <w:proofErr w:type="spellStart"/>
      <w:r w:rsidRPr="00181B21">
        <w:rPr>
          <w:rFonts w:ascii="Book Antiqua" w:hAnsi="Book Antiqua" w:cstheme="majorHAnsi"/>
          <w:color w:val="222222"/>
          <w:sz w:val="18"/>
          <w:szCs w:val="18"/>
          <w:shd w:val="clear" w:color="auto" w:fill="FFFFFF"/>
          <w:lang w:val="en-US"/>
        </w:rPr>
        <w:t>Kardoff</w:t>
      </w:r>
      <w:proofErr w:type="spellEnd"/>
      <w:r w:rsidRPr="00181B21">
        <w:rPr>
          <w:rFonts w:ascii="Book Antiqua" w:hAnsi="Book Antiqua" w:cstheme="majorHAnsi"/>
          <w:color w:val="222222"/>
          <w:sz w:val="18"/>
          <w:szCs w:val="18"/>
          <w:shd w:val="clear" w:color="auto" w:fill="FFFFFF"/>
          <w:lang w:val="en-US"/>
        </w:rPr>
        <w:t xml:space="preserve">, E., &amp; Steinke, I. (2004). What is qualitative research? An introduction to the field. In U. Flick, E. Von </w:t>
      </w:r>
      <w:proofErr w:type="spellStart"/>
      <w:r w:rsidRPr="00181B21">
        <w:rPr>
          <w:rFonts w:ascii="Book Antiqua" w:hAnsi="Book Antiqua" w:cstheme="majorHAnsi"/>
          <w:color w:val="222222"/>
          <w:sz w:val="18"/>
          <w:szCs w:val="18"/>
          <w:shd w:val="clear" w:color="auto" w:fill="FFFFFF"/>
          <w:lang w:val="en-US"/>
        </w:rPr>
        <w:t>Kardoff</w:t>
      </w:r>
      <w:proofErr w:type="spellEnd"/>
      <w:r w:rsidRPr="00181B21">
        <w:rPr>
          <w:rFonts w:ascii="Book Antiqua" w:hAnsi="Book Antiqua" w:cstheme="majorHAnsi"/>
          <w:color w:val="222222"/>
          <w:sz w:val="18"/>
          <w:szCs w:val="18"/>
          <w:shd w:val="clear" w:color="auto" w:fill="FFFFFF"/>
          <w:lang w:val="en-US"/>
        </w:rPr>
        <w:t xml:space="preserve">, &amp; I. Steinke (Eds.), </w:t>
      </w:r>
      <w:r w:rsidRPr="00181B21">
        <w:rPr>
          <w:rFonts w:ascii="Book Antiqua" w:hAnsi="Book Antiqua" w:cstheme="majorHAnsi"/>
          <w:i/>
          <w:iCs/>
          <w:color w:val="222222"/>
          <w:sz w:val="18"/>
          <w:szCs w:val="18"/>
          <w:shd w:val="clear" w:color="auto" w:fill="FFFFFF"/>
          <w:lang w:val="en-US"/>
        </w:rPr>
        <w:t xml:space="preserve">A </w:t>
      </w:r>
      <w:r w:rsidR="004F5F03" w:rsidRPr="00181B21">
        <w:rPr>
          <w:rFonts w:ascii="Book Antiqua" w:hAnsi="Book Antiqua" w:cstheme="majorHAnsi"/>
          <w:i/>
          <w:iCs/>
          <w:color w:val="222222"/>
          <w:sz w:val="18"/>
          <w:szCs w:val="18"/>
          <w:shd w:val="clear" w:color="auto" w:fill="FFFFFF"/>
          <w:lang w:val="en-US"/>
        </w:rPr>
        <w:t xml:space="preserve">Companion to Qualitative Research </w:t>
      </w:r>
      <w:r w:rsidRPr="004F5F03">
        <w:rPr>
          <w:rFonts w:ascii="Book Antiqua" w:hAnsi="Book Antiqua" w:cstheme="majorHAnsi"/>
          <w:color w:val="222222"/>
          <w:sz w:val="18"/>
          <w:szCs w:val="18"/>
          <w:shd w:val="clear" w:color="auto" w:fill="FFFFFF"/>
          <w:lang w:val="en-US"/>
        </w:rPr>
        <w:t>(pp. 3-12).</w:t>
      </w:r>
      <w:r w:rsidRPr="00181B21">
        <w:rPr>
          <w:rFonts w:ascii="Book Antiqua" w:hAnsi="Book Antiqua" w:cstheme="majorHAnsi"/>
          <w:color w:val="222222"/>
          <w:sz w:val="18"/>
          <w:szCs w:val="18"/>
          <w:shd w:val="clear" w:color="auto" w:fill="FFFFFF"/>
          <w:lang w:val="en-US"/>
        </w:rPr>
        <w:t xml:space="preserve"> Sage.</w:t>
      </w:r>
    </w:p>
    <w:p w14:paraId="3159FCDC" w14:textId="58AF33F3" w:rsidR="009F3038" w:rsidRPr="00503BCD" w:rsidRDefault="009F3038" w:rsidP="009F3038">
      <w:pPr>
        <w:shd w:val="clear" w:color="auto" w:fill="FFFFFF" w:themeFill="background1"/>
        <w:spacing w:after="120"/>
        <w:ind w:left="284" w:hanging="284"/>
        <w:contextualSpacing/>
        <w:jc w:val="both"/>
        <w:rPr>
          <w:rFonts w:ascii="Book Antiqua" w:hAnsi="Book Antiqua" w:cstheme="majorHAnsi"/>
          <w:sz w:val="18"/>
          <w:szCs w:val="18"/>
          <w:shd w:val="clear" w:color="auto" w:fill="FFFFFF"/>
        </w:rPr>
      </w:pPr>
      <w:r w:rsidRPr="009F3038">
        <w:rPr>
          <w:rFonts w:ascii="Book Antiqua" w:hAnsi="Book Antiqua" w:cstheme="majorHAnsi"/>
          <w:sz w:val="18"/>
          <w:szCs w:val="18"/>
          <w:shd w:val="clear" w:color="auto" w:fill="FFFFFF"/>
          <w:lang w:val="en-US"/>
        </w:rPr>
        <w:t>Hodges, C., Moore, S., Lockee, B., Trust, T., &amp; Bond, A. (2020</w:t>
      </w:r>
      <w:r w:rsidR="00B01830">
        <w:rPr>
          <w:rFonts w:ascii="Book Antiqua" w:hAnsi="Book Antiqua" w:cstheme="majorHAnsi"/>
          <w:sz w:val="18"/>
          <w:szCs w:val="18"/>
          <w:shd w:val="clear" w:color="auto" w:fill="FFFFFF"/>
        </w:rPr>
        <w:t xml:space="preserve">, </w:t>
      </w:r>
      <w:r w:rsidR="00B01830">
        <w:rPr>
          <w:rFonts w:ascii="Book Antiqua" w:hAnsi="Book Antiqua" w:cstheme="majorHAnsi"/>
          <w:sz w:val="18"/>
          <w:szCs w:val="18"/>
          <w:shd w:val="clear" w:color="auto" w:fill="FFFFFF"/>
          <w:lang w:val="en-US"/>
        </w:rPr>
        <w:t>March 27</w:t>
      </w:r>
      <w:r w:rsidRPr="009F3038">
        <w:rPr>
          <w:rFonts w:ascii="Book Antiqua" w:hAnsi="Book Antiqua" w:cstheme="majorHAnsi"/>
          <w:sz w:val="18"/>
          <w:szCs w:val="18"/>
          <w:shd w:val="clear" w:color="auto" w:fill="FFFFFF"/>
          <w:lang w:val="en-US"/>
        </w:rPr>
        <w:t xml:space="preserve">). </w:t>
      </w:r>
      <w:r w:rsidRPr="00B01830">
        <w:rPr>
          <w:rFonts w:ascii="Book Antiqua" w:hAnsi="Book Antiqua" w:cstheme="majorHAnsi"/>
          <w:sz w:val="18"/>
          <w:szCs w:val="18"/>
          <w:shd w:val="clear" w:color="auto" w:fill="FFFFFF"/>
          <w:lang w:val="en-US"/>
        </w:rPr>
        <w:t>The difference between emergency remote teaching and online learning.</w:t>
      </w:r>
      <w:r w:rsidRPr="009F3038">
        <w:rPr>
          <w:rFonts w:ascii="Book Antiqua" w:hAnsi="Book Antiqua" w:cstheme="majorHAnsi"/>
          <w:sz w:val="18"/>
          <w:szCs w:val="18"/>
          <w:shd w:val="clear" w:color="auto" w:fill="FFFFFF"/>
          <w:lang w:val="en-US"/>
        </w:rPr>
        <w:t xml:space="preserve"> </w:t>
      </w:r>
      <w:r w:rsidR="00181B21" w:rsidRPr="00B01830">
        <w:rPr>
          <w:rFonts w:ascii="Book Antiqua" w:hAnsi="Book Antiqua" w:cstheme="majorHAnsi"/>
          <w:i/>
          <w:iCs/>
          <w:sz w:val="18"/>
          <w:szCs w:val="18"/>
          <w:shd w:val="clear" w:color="auto" w:fill="FFFFFF"/>
          <w:lang w:val="en-US"/>
        </w:rPr>
        <w:t xml:space="preserve">EDUCAUSE </w:t>
      </w:r>
      <w:r w:rsidRPr="00B01830">
        <w:rPr>
          <w:rFonts w:ascii="Book Antiqua" w:hAnsi="Book Antiqua" w:cstheme="majorHAnsi"/>
          <w:i/>
          <w:iCs/>
          <w:sz w:val="18"/>
          <w:szCs w:val="18"/>
          <w:shd w:val="clear" w:color="auto" w:fill="FFFFFF"/>
          <w:lang w:val="en-US"/>
        </w:rPr>
        <w:t>Review</w:t>
      </w:r>
      <w:r w:rsidRPr="009F3038">
        <w:rPr>
          <w:rFonts w:ascii="Book Antiqua" w:hAnsi="Book Antiqua" w:cstheme="majorHAnsi"/>
          <w:sz w:val="18"/>
          <w:szCs w:val="18"/>
          <w:shd w:val="clear" w:color="auto" w:fill="FFFFFF"/>
          <w:lang w:val="en-US"/>
        </w:rPr>
        <w:t xml:space="preserve">, </w:t>
      </w:r>
      <w:hyperlink r:id="rId10" w:history="1">
        <w:r w:rsidR="00181B21" w:rsidRPr="00C126E2">
          <w:rPr>
            <w:rStyle w:val="-"/>
            <w:rFonts w:ascii="Book Antiqua" w:hAnsi="Book Antiqua" w:cstheme="majorHAnsi"/>
            <w:sz w:val="18"/>
            <w:szCs w:val="18"/>
            <w:shd w:val="clear" w:color="auto" w:fill="FFFFFF"/>
            <w:lang w:val="en-US"/>
          </w:rPr>
          <w:t>https://er.educause.edu/articles/2020/3/the-difference-between-emergency-remote-teaching-and-online-learning</w:t>
        </w:r>
      </w:hyperlink>
      <w:r w:rsidR="00503BCD">
        <w:rPr>
          <w:rFonts w:ascii="Book Antiqua" w:hAnsi="Book Antiqua" w:cstheme="majorHAnsi"/>
          <w:sz w:val="18"/>
          <w:szCs w:val="18"/>
          <w:shd w:val="clear" w:color="auto" w:fill="FFFFFF"/>
        </w:rPr>
        <w:t>.</w:t>
      </w:r>
    </w:p>
    <w:p w14:paraId="02633B2F" w14:textId="77777777" w:rsidR="00423545" w:rsidRPr="006D24C4" w:rsidRDefault="00423545" w:rsidP="002B3616">
      <w:pPr>
        <w:shd w:val="clear" w:color="auto" w:fill="FFFFFF" w:themeFill="background1"/>
        <w:spacing w:after="120"/>
        <w:ind w:left="284" w:hanging="284"/>
        <w:contextualSpacing/>
        <w:jc w:val="both"/>
        <w:rPr>
          <w:rFonts w:ascii="Book Antiqua" w:hAnsi="Book Antiqua" w:cstheme="majorHAnsi"/>
          <w:sz w:val="18"/>
          <w:szCs w:val="18"/>
          <w:lang w:val="en-US"/>
        </w:rPr>
      </w:pPr>
      <w:r w:rsidRPr="006D24C4">
        <w:rPr>
          <w:rFonts w:ascii="Book Antiqua" w:hAnsi="Book Antiqua" w:cstheme="majorHAnsi"/>
          <w:sz w:val="18"/>
          <w:szCs w:val="18"/>
          <w:lang w:val="en-US"/>
        </w:rPr>
        <w:t xml:space="preserve">Jan, S. K., &amp; Vlachopoulos, P. (2018). Influence of learning design of the formation of online communities of learning. </w:t>
      </w:r>
      <w:r w:rsidRPr="006D24C4">
        <w:rPr>
          <w:rFonts w:ascii="Book Antiqua" w:hAnsi="Book Antiqua" w:cstheme="majorHAnsi"/>
          <w:i/>
          <w:iCs/>
          <w:sz w:val="18"/>
          <w:szCs w:val="18"/>
          <w:lang w:val="en-US"/>
        </w:rPr>
        <w:t>International Review of Research in Open and Distributed Learning, 19</w:t>
      </w:r>
      <w:r w:rsidRPr="006D24C4">
        <w:rPr>
          <w:rFonts w:ascii="Book Antiqua" w:hAnsi="Book Antiqua" w:cstheme="majorHAnsi"/>
          <w:sz w:val="18"/>
          <w:szCs w:val="18"/>
          <w:lang w:val="en-US"/>
        </w:rPr>
        <w:t>(4).</w:t>
      </w:r>
    </w:p>
    <w:p w14:paraId="33E235F1" w14:textId="0F43F0A1" w:rsidR="00423545" w:rsidRDefault="00423545" w:rsidP="002B3616">
      <w:pPr>
        <w:shd w:val="clear" w:color="auto" w:fill="FFFFFF" w:themeFill="background1"/>
        <w:spacing w:after="120"/>
        <w:ind w:left="284" w:hanging="284"/>
        <w:contextualSpacing/>
        <w:jc w:val="both"/>
        <w:rPr>
          <w:rFonts w:ascii="Book Antiqua" w:hAnsi="Book Antiqua" w:cstheme="majorHAnsi"/>
          <w:sz w:val="18"/>
          <w:szCs w:val="18"/>
          <w:lang w:val="en-US"/>
        </w:rPr>
      </w:pPr>
      <w:bookmarkStart w:id="4" w:name="_Hlk157502337"/>
      <w:r w:rsidRPr="006D24C4">
        <w:rPr>
          <w:rFonts w:ascii="Book Antiqua" w:hAnsi="Book Antiqua" w:cstheme="majorHAnsi"/>
          <w:sz w:val="18"/>
          <w:szCs w:val="18"/>
          <w:lang w:val="en-US"/>
        </w:rPr>
        <w:t>Jimoyiannis, A., Koukis, N., &amp;</w:t>
      </w:r>
      <w:r w:rsidR="006061D6" w:rsidRPr="00014242">
        <w:rPr>
          <w:rFonts w:ascii="Book Antiqua" w:hAnsi="Book Antiqua" w:cstheme="majorHAnsi"/>
          <w:sz w:val="18"/>
          <w:szCs w:val="18"/>
          <w:lang w:val="en-US"/>
        </w:rPr>
        <w:t xml:space="preserve"> </w:t>
      </w:r>
      <w:proofErr w:type="spellStart"/>
      <w:r w:rsidRPr="006D24C4">
        <w:rPr>
          <w:rFonts w:ascii="Book Antiqua" w:hAnsi="Book Antiqua" w:cstheme="majorHAnsi"/>
          <w:sz w:val="18"/>
          <w:szCs w:val="18"/>
          <w:lang w:val="en-US"/>
        </w:rPr>
        <w:t>Tsiotakis</w:t>
      </w:r>
      <w:proofErr w:type="spellEnd"/>
      <w:r w:rsidRPr="006D24C4">
        <w:rPr>
          <w:rFonts w:ascii="Book Antiqua" w:hAnsi="Book Antiqua" w:cstheme="majorHAnsi"/>
          <w:sz w:val="18"/>
          <w:szCs w:val="18"/>
          <w:lang w:val="en-US"/>
        </w:rPr>
        <w:t xml:space="preserve">, P. (2021). </w:t>
      </w:r>
      <w:bookmarkEnd w:id="4"/>
      <w:r w:rsidRPr="006D24C4">
        <w:rPr>
          <w:rFonts w:ascii="Book Antiqua" w:hAnsi="Book Antiqua" w:cstheme="majorHAnsi"/>
          <w:sz w:val="18"/>
          <w:szCs w:val="18"/>
          <w:lang w:val="en-US"/>
        </w:rPr>
        <w:t xml:space="preserve">Shifting to emergency remote teaching due to the COVID-19 pandemic: An investigation of Greek teachers’ beliefs and experiences. </w:t>
      </w:r>
      <w:r w:rsidR="006061D6" w:rsidRPr="00DF02C5">
        <w:rPr>
          <w:rFonts w:ascii="Book Antiqua" w:hAnsi="Book Antiqua" w:cstheme="majorHAnsi"/>
          <w:i/>
          <w:iCs/>
          <w:sz w:val="18"/>
          <w:szCs w:val="18"/>
          <w:lang w:val="en-US"/>
        </w:rPr>
        <w:t>Proceedings</w:t>
      </w:r>
      <w:r w:rsidR="006061D6" w:rsidRPr="00014242">
        <w:rPr>
          <w:rFonts w:ascii="Book Antiqua" w:hAnsi="Book Antiqua" w:cstheme="majorHAnsi"/>
          <w:i/>
          <w:iCs/>
          <w:sz w:val="18"/>
          <w:szCs w:val="18"/>
          <w:lang w:val="en-US"/>
        </w:rPr>
        <w:t xml:space="preserve"> </w:t>
      </w:r>
      <w:r w:rsidR="006061D6">
        <w:rPr>
          <w:rFonts w:ascii="Book Antiqua" w:hAnsi="Book Antiqua" w:cstheme="majorHAnsi"/>
          <w:i/>
          <w:iCs/>
          <w:sz w:val="18"/>
          <w:szCs w:val="18"/>
          <w:lang w:val="en-US"/>
        </w:rPr>
        <w:t xml:space="preserve">of the </w:t>
      </w:r>
      <w:r w:rsidR="006061D6" w:rsidRPr="006061D6">
        <w:rPr>
          <w:rFonts w:ascii="Book Antiqua" w:hAnsi="Book Antiqua" w:cstheme="majorHAnsi"/>
          <w:i/>
          <w:iCs/>
          <w:sz w:val="18"/>
          <w:szCs w:val="18"/>
          <w:lang w:val="en-US"/>
        </w:rPr>
        <w:t>Second International Conference</w:t>
      </w:r>
      <w:r w:rsidR="006061D6">
        <w:rPr>
          <w:rFonts w:ascii="Book Antiqua" w:hAnsi="Book Antiqua" w:cstheme="majorHAnsi"/>
          <w:i/>
          <w:iCs/>
          <w:sz w:val="18"/>
          <w:szCs w:val="18"/>
          <w:lang w:val="en-US"/>
        </w:rPr>
        <w:t xml:space="preserve"> “</w:t>
      </w:r>
      <w:r w:rsidRPr="006061D6">
        <w:rPr>
          <w:rFonts w:ascii="Book Antiqua" w:hAnsi="Book Antiqua" w:cstheme="majorHAnsi"/>
          <w:i/>
          <w:iCs/>
          <w:sz w:val="18"/>
          <w:szCs w:val="18"/>
          <w:lang w:val="en-US"/>
        </w:rPr>
        <w:t>Technology and Innovation in Learning, Teaching and Education</w:t>
      </w:r>
      <w:r w:rsidR="006061D6">
        <w:rPr>
          <w:rFonts w:ascii="Book Antiqua" w:hAnsi="Book Antiqua" w:cstheme="majorHAnsi"/>
          <w:i/>
          <w:iCs/>
          <w:sz w:val="18"/>
          <w:szCs w:val="18"/>
          <w:lang w:val="en-US"/>
        </w:rPr>
        <w:t>”</w:t>
      </w:r>
      <w:r w:rsidR="00503BCD">
        <w:rPr>
          <w:rFonts w:ascii="Book Antiqua" w:hAnsi="Book Antiqua" w:cstheme="majorHAnsi"/>
          <w:i/>
          <w:iCs/>
          <w:sz w:val="18"/>
          <w:szCs w:val="18"/>
        </w:rPr>
        <w:t xml:space="preserve"> -</w:t>
      </w:r>
      <w:r w:rsidRPr="006061D6">
        <w:rPr>
          <w:rFonts w:ascii="Book Antiqua" w:hAnsi="Book Antiqua" w:cstheme="majorHAnsi"/>
          <w:i/>
          <w:iCs/>
          <w:sz w:val="18"/>
          <w:szCs w:val="18"/>
          <w:lang w:val="en-US"/>
        </w:rPr>
        <w:t xml:space="preserve"> TECH-EDU 2020</w:t>
      </w:r>
      <w:r w:rsidR="006061D6">
        <w:rPr>
          <w:rFonts w:ascii="Book Antiqua" w:hAnsi="Book Antiqua" w:cstheme="majorHAnsi"/>
          <w:i/>
          <w:iCs/>
          <w:sz w:val="18"/>
          <w:szCs w:val="18"/>
          <w:lang w:val="en-US"/>
        </w:rPr>
        <w:t xml:space="preserve"> </w:t>
      </w:r>
      <w:r w:rsidRPr="00503BCD">
        <w:rPr>
          <w:rFonts w:ascii="Book Antiqua" w:hAnsi="Book Antiqua" w:cstheme="majorHAnsi"/>
          <w:sz w:val="18"/>
          <w:szCs w:val="18"/>
          <w:lang w:val="en-US"/>
        </w:rPr>
        <w:t>(pp. 320-329).</w:t>
      </w:r>
      <w:r w:rsidRPr="006D24C4">
        <w:rPr>
          <w:rFonts w:ascii="Book Antiqua" w:hAnsi="Book Antiqua" w:cstheme="majorHAnsi"/>
          <w:sz w:val="18"/>
          <w:szCs w:val="18"/>
          <w:lang w:val="en-US"/>
        </w:rPr>
        <w:t xml:space="preserve"> Springer</w:t>
      </w:r>
      <w:r w:rsidRPr="00014242">
        <w:rPr>
          <w:rFonts w:ascii="Book Antiqua" w:hAnsi="Book Antiqua" w:cstheme="majorHAnsi"/>
          <w:sz w:val="18"/>
          <w:szCs w:val="18"/>
          <w:lang w:val="en-US"/>
        </w:rPr>
        <w:t xml:space="preserve"> </w:t>
      </w:r>
      <w:r w:rsidRPr="006D24C4">
        <w:rPr>
          <w:rFonts w:ascii="Book Antiqua" w:hAnsi="Book Antiqua" w:cstheme="majorHAnsi"/>
          <w:sz w:val="18"/>
          <w:szCs w:val="18"/>
          <w:lang w:val="en-US"/>
        </w:rPr>
        <w:t>International</w:t>
      </w:r>
      <w:r w:rsidRPr="00014242">
        <w:rPr>
          <w:rFonts w:ascii="Book Antiqua" w:hAnsi="Book Antiqua" w:cstheme="majorHAnsi"/>
          <w:sz w:val="18"/>
          <w:szCs w:val="18"/>
          <w:lang w:val="en-US"/>
        </w:rPr>
        <w:t xml:space="preserve"> </w:t>
      </w:r>
      <w:r w:rsidRPr="006D24C4">
        <w:rPr>
          <w:rFonts w:ascii="Book Antiqua" w:hAnsi="Book Antiqua" w:cstheme="majorHAnsi"/>
          <w:sz w:val="18"/>
          <w:szCs w:val="18"/>
          <w:lang w:val="en-US"/>
        </w:rPr>
        <w:t>Publishing</w:t>
      </w:r>
      <w:r w:rsidRPr="00014242">
        <w:rPr>
          <w:rFonts w:ascii="Book Antiqua" w:hAnsi="Book Antiqua" w:cstheme="majorHAnsi"/>
          <w:sz w:val="18"/>
          <w:szCs w:val="18"/>
          <w:lang w:val="en-US"/>
        </w:rPr>
        <w:t>.</w:t>
      </w:r>
    </w:p>
    <w:p w14:paraId="3758AC15" w14:textId="4524FEC9" w:rsidR="004F5F03" w:rsidRPr="004F5F03" w:rsidRDefault="00BB520D" w:rsidP="004F5F03">
      <w:pPr>
        <w:shd w:val="clear" w:color="auto" w:fill="FFFFFF" w:themeFill="background1"/>
        <w:spacing w:after="120"/>
        <w:ind w:left="284" w:hanging="284"/>
        <w:contextualSpacing/>
        <w:jc w:val="both"/>
        <w:rPr>
          <w:rFonts w:ascii="Book Antiqua" w:hAnsi="Book Antiqua" w:cstheme="majorHAnsi"/>
          <w:sz w:val="18"/>
          <w:szCs w:val="18"/>
        </w:rPr>
      </w:pPr>
      <w:bookmarkStart w:id="5" w:name="_Hlk185090167"/>
      <w:r w:rsidRPr="00BB520D">
        <w:rPr>
          <w:rFonts w:ascii="Book Antiqua" w:hAnsi="Book Antiqua" w:cstheme="majorHAnsi"/>
          <w:sz w:val="18"/>
          <w:szCs w:val="18"/>
          <w:lang w:val="en-US"/>
        </w:rPr>
        <w:t>Jimoyiannis, A., &amp; Koukis, N. (2023)</w:t>
      </w:r>
      <w:bookmarkEnd w:id="5"/>
      <w:r w:rsidRPr="00BB520D">
        <w:rPr>
          <w:rFonts w:ascii="Book Antiqua" w:hAnsi="Book Antiqua" w:cstheme="majorHAnsi"/>
          <w:sz w:val="18"/>
          <w:szCs w:val="18"/>
          <w:lang w:val="en-US"/>
        </w:rPr>
        <w:t>. Exploring teachers’ readiness and beliefs about emergency</w:t>
      </w:r>
      <w:r>
        <w:rPr>
          <w:rFonts w:ascii="Book Antiqua" w:hAnsi="Book Antiqua" w:cstheme="majorHAnsi"/>
          <w:sz w:val="18"/>
          <w:szCs w:val="18"/>
          <w:lang w:val="en-US"/>
        </w:rPr>
        <w:t xml:space="preserve"> </w:t>
      </w:r>
      <w:r w:rsidRPr="00BB520D">
        <w:rPr>
          <w:rFonts w:ascii="Book Antiqua" w:hAnsi="Book Antiqua" w:cstheme="majorHAnsi"/>
          <w:sz w:val="18"/>
          <w:szCs w:val="18"/>
          <w:lang w:val="en-US"/>
        </w:rPr>
        <w:t xml:space="preserve">remote teaching </w:t>
      </w:r>
      <w:proofErr w:type="gramStart"/>
      <w:r w:rsidRPr="00BB520D">
        <w:rPr>
          <w:rFonts w:ascii="Book Antiqua" w:hAnsi="Book Antiqua" w:cstheme="majorHAnsi"/>
          <w:sz w:val="18"/>
          <w:szCs w:val="18"/>
          <w:lang w:val="en-US"/>
        </w:rPr>
        <w:t>in the midst of</w:t>
      </w:r>
      <w:proofErr w:type="gramEnd"/>
      <w:r w:rsidRPr="00BB520D">
        <w:rPr>
          <w:rFonts w:ascii="Book Antiqua" w:hAnsi="Book Antiqua" w:cstheme="majorHAnsi"/>
          <w:sz w:val="18"/>
          <w:szCs w:val="18"/>
          <w:lang w:val="en-US"/>
        </w:rPr>
        <w:t xml:space="preserve"> the COVID-19 pandemic. </w:t>
      </w:r>
      <w:r w:rsidRPr="00BB520D">
        <w:rPr>
          <w:rFonts w:ascii="Book Antiqua" w:hAnsi="Book Antiqua" w:cstheme="majorHAnsi"/>
          <w:i/>
          <w:iCs/>
          <w:sz w:val="18"/>
          <w:szCs w:val="18"/>
          <w:lang w:val="en-US"/>
        </w:rPr>
        <w:t>Technology, Pedagogy and Education</w:t>
      </w:r>
      <w:r w:rsidRPr="00BB520D">
        <w:rPr>
          <w:rFonts w:ascii="Book Antiqua" w:hAnsi="Book Antiqua" w:cstheme="majorHAnsi"/>
          <w:sz w:val="18"/>
          <w:szCs w:val="18"/>
          <w:lang w:val="en-US"/>
        </w:rPr>
        <w:t>,</w:t>
      </w:r>
      <w:r>
        <w:rPr>
          <w:rFonts w:ascii="Book Antiqua" w:hAnsi="Book Antiqua" w:cstheme="majorHAnsi"/>
          <w:sz w:val="18"/>
          <w:szCs w:val="18"/>
          <w:lang w:val="en-US"/>
        </w:rPr>
        <w:t xml:space="preserve"> </w:t>
      </w:r>
      <w:r w:rsidR="00503BCD" w:rsidRPr="00503BCD">
        <w:rPr>
          <w:rFonts w:ascii="Book Antiqua" w:hAnsi="Book Antiqua" w:cstheme="majorHAnsi"/>
          <w:sz w:val="18"/>
          <w:szCs w:val="18"/>
          <w:lang w:val="en-US"/>
        </w:rPr>
        <w:t>32(2), 205-222</w:t>
      </w:r>
      <w:r w:rsidR="004F5F03">
        <w:rPr>
          <w:rFonts w:ascii="Book Antiqua" w:hAnsi="Book Antiqua" w:cstheme="majorHAnsi"/>
          <w:sz w:val="18"/>
          <w:szCs w:val="18"/>
        </w:rPr>
        <w:t>.</w:t>
      </w:r>
    </w:p>
    <w:p w14:paraId="083C3D6B" w14:textId="7C2F22D8" w:rsidR="00423545" w:rsidRPr="00014242" w:rsidRDefault="00423545" w:rsidP="004F5F03">
      <w:pPr>
        <w:shd w:val="clear" w:color="auto" w:fill="FFFFFF" w:themeFill="background1"/>
        <w:spacing w:after="120"/>
        <w:ind w:left="284" w:hanging="284"/>
        <w:contextualSpacing/>
        <w:jc w:val="both"/>
        <w:rPr>
          <w:rFonts w:ascii="Book Antiqua" w:hAnsi="Book Antiqua" w:cstheme="majorHAnsi"/>
          <w:sz w:val="18"/>
          <w:szCs w:val="18"/>
          <w:lang w:val="en-US"/>
        </w:rPr>
      </w:pPr>
      <w:proofErr w:type="spellStart"/>
      <w:r w:rsidRPr="006D24C4">
        <w:rPr>
          <w:rFonts w:ascii="Book Antiqua" w:hAnsi="Book Antiqua" w:cstheme="majorHAnsi"/>
          <w:sz w:val="18"/>
          <w:szCs w:val="18"/>
          <w:lang w:val="en-US"/>
        </w:rPr>
        <w:t>Kazana</w:t>
      </w:r>
      <w:proofErr w:type="spellEnd"/>
      <w:r w:rsidRPr="006D24C4">
        <w:rPr>
          <w:rFonts w:ascii="Book Antiqua" w:hAnsi="Book Antiqua" w:cstheme="majorHAnsi"/>
          <w:sz w:val="18"/>
          <w:szCs w:val="18"/>
          <w:lang w:val="en-US"/>
        </w:rPr>
        <w:t xml:space="preserve">, A., </w:t>
      </w:r>
      <w:proofErr w:type="spellStart"/>
      <w:r w:rsidRPr="006D24C4">
        <w:rPr>
          <w:rFonts w:ascii="Book Antiqua" w:hAnsi="Book Antiqua" w:cstheme="majorHAnsi"/>
          <w:sz w:val="18"/>
          <w:szCs w:val="18"/>
          <w:lang w:val="en-US"/>
        </w:rPr>
        <w:t>Armakolas</w:t>
      </w:r>
      <w:proofErr w:type="spellEnd"/>
      <w:r w:rsidRPr="006D24C4">
        <w:rPr>
          <w:rFonts w:ascii="Book Antiqua" w:hAnsi="Book Antiqua" w:cstheme="majorHAnsi"/>
          <w:sz w:val="18"/>
          <w:szCs w:val="18"/>
          <w:lang w:val="en-US"/>
        </w:rPr>
        <w:t xml:space="preserve">, S., </w:t>
      </w:r>
      <w:proofErr w:type="spellStart"/>
      <w:r w:rsidRPr="006D24C4">
        <w:rPr>
          <w:rFonts w:ascii="Book Antiqua" w:hAnsi="Book Antiqua" w:cstheme="majorHAnsi"/>
          <w:sz w:val="18"/>
          <w:szCs w:val="18"/>
          <w:lang w:val="en-US"/>
        </w:rPr>
        <w:t>Kazantzis</w:t>
      </w:r>
      <w:proofErr w:type="spellEnd"/>
      <w:r w:rsidRPr="006D24C4">
        <w:rPr>
          <w:rFonts w:ascii="Book Antiqua" w:hAnsi="Book Antiqua" w:cstheme="majorHAnsi"/>
          <w:sz w:val="18"/>
          <w:szCs w:val="18"/>
          <w:lang w:val="en-US"/>
        </w:rPr>
        <w:t>, S., &amp;</w:t>
      </w:r>
      <w:r w:rsidR="006061D6">
        <w:rPr>
          <w:rFonts w:ascii="Book Antiqua" w:hAnsi="Book Antiqua" w:cstheme="majorHAnsi"/>
          <w:sz w:val="18"/>
          <w:szCs w:val="18"/>
          <w:lang w:val="en-US"/>
        </w:rPr>
        <w:t xml:space="preserve"> </w:t>
      </w:r>
      <w:proofErr w:type="spellStart"/>
      <w:r w:rsidRPr="006D24C4">
        <w:rPr>
          <w:rFonts w:ascii="Book Antiqua" w:hAnsi="Book Antiqua" w:cstheme="majorHAnsi"/>
          <w:sz w:val="18"/>
          <w:szCs w:val="18"/>
          <w:lang w:val="en-US"/>
        </w:rPr>
        <w:t>Krotký</w:t>
      </w:r>
      <w:proofErr w:type="spellEnd"/>
      <w:r w:rsidRPr="006D24C4">
        <w:rPr>
          <w:rFonts w:ascii="Book Antiqua" w:hAnsi="Book Antiqua" w:cstheme="majorHAnsi"/>
          <w:sz w:val="18"/>
          <w:szCs w:val="18"/>
          <w:lang w:val="en-US"/>
        </w:rPr>
        <w:t xml:space="preserve">, J. (2022). The Teacher’s Cognitive Role in the Efficiency of Distance Education: A Case Study. </w:t>
      </w:r>
      <w:r w:rsidRPr="006D24C4">
        <w:rPr>
          <w:rFonts w:ascii="Book Antiqua" w:hAnsi="Book Antiqua" w:cstheme="majorHAnsi"/>
          <w:i/>
          <w:iCs/>
          <w:sz w:val="18"/>
          <w:szCs w:val="18"/>
          <w:lang w:val="en-US"/>
        </w:rPr>
        <w:t>Social</w:t>
      </w:r>
      <w:r w:rsidRPr="00014242">
        <w:rPr>
          <w:rFonts w:ascii="Book Antiqua" w:hAnsi="Book Antiqua" w:cstheme="majorHAnsi"/>
          <w:i/>
          <w:iCs/>
          <w:sz w:val="18"/>
          <w:szCs w:val="18"/>
          <w:lang w:val="en-US"/>
        </w:rPr>
        <w:t xml:space="preserve"> </w:t>
      </w:r>
      <w:r w:rsidRPr="006D24C4">
        <w:rPr>
          <w:rFonts w:ascii="Book Antiqua" w:hAnsi="Book Antiqua" w:cstheme="majorHAnsi"/>
          <w:i/>
          <w:iCs/>
          <w:sz w:val="18"/>
          <w:szCs w:val="18"/>
          <w:lang w:val="en-US"/>
        </w:rPr>
        <w:t>Education</w:t>
      </w:r>
      <w:r w:rsidRPr="00014242">
        <w:rPr>
          <w:rFonts w:ascii="Book Antiqua" w:hAnsi="Book Antiqua" w:cstheme="majorHAnsi"/>
          <w:i/>
          <w:iCs/>
          <w:sz w:val="18"/>
          <w:szCs w:val="18"/>
          <w:lang w:val="en-US"/>
        </w:rPr>
        <w:t xml:space="preserve"> </w:t>
      </w:r>
      <w:r w:rsidRPr="006D24C4">
        <w:rPr>
          <w:rFonts w:ascii="Book Antiqua" w:hAnsi="Book Antiqua" w:cstheme="majorHAnsi"/>
          <w:i/>
          <w:iCs/>
          <w:sz w:val="18"/>
          <w:szCs w:val="18"/>
          <w:lang w:val="en-US"/>
        </w:rPr>
        <w:t>Research</w:t>
      </w:r>
      <w:r w:rsidRPr="00014242">
        <w:rPr>
          <w:rFonts w:ascii="Book Antiqua" w:hAnsi="Book Antiqua" w:cstheme="majorHAnsi"/>
          <w:sz w:val="18"/>
          <w:szCs w:val="18"/>
          <w:lang w:val="en-US"/>
        </w:rPr>
        <w:t xml:space="preserve">, </w:t>
      </w:r>
      <w:r w:rsidRPr="00014242">
        <w:rPr>
          <w:rFonts w:ascii="Book Antiqua" w:hAnsi="Book Antiqua" w:cstheme="majorHAnsi"/>
          <w:i/>
          <w:iCs/>
          <w:sz w:val="18"/>
          <w:szCs w:val="18"/>
          <w:lang w:val="en-US"/>
        </w:rPr>
        <w:t>3</w:t>
      </w:r>
      <w:r w:rsidRPr="00014242">
        <w:rPr>
          <w:rFonts w:ascii="Book Antiqua" w:hAnsi="Book Antiqua" w:cstheme="majorHAnsi"/>
          <w:sz w:val="18"/>
          <w:szCs w:val="18"/>
          <w:lang w:val="en-US"/>
        </w:rPr>
        <w:t xml:space="preserve">(2), 299–306. </w:t>
      </w:r>
    </w:p>
    <w:p w14:paraId="0A0CD457" w14:textId="27BC8BB2" w:rsidR="00423545" w:rsidRPr="006D24C4" w:rsidRDefault="00423545" w:rsidP="002B3616">
      <w:pPr>
        <w:spacing w:after="120"/>
        <w:ind w:left="284" w:hanging="284"/>
        <w:contextualSpacing/>
        <w:jc w:val="both"/>
        <w:rPr>
          <w:rFonts w:ascii="Book Antiqua" w:hAnsi="Book Antiqua" w:cstheme="majorHAnsi"/>
          <w:color w:val="222222"/>
          <w:sz w:val="18"/>
          <w:szCs w:val="18"/>
          <w:shd w:val="clear" w:color="auto" w:fill="FFFFFF"/>
          <w:lang w:val="en-US"/>
        </w:rPr>
      </w:pPr>
      <w:proofErr w:type="spellStart"/>
      <w:r w:rsidRPr="006D24C4">
        <w:rPr>
          <w:rFonts w:ascii="Book Antiqua" w:hAnsi="Book Antiqua" w:cstheme="majorHAnsi"/>
          <w:color w:val="222222"/>
          <w:sz w:val="18"/>
          <w:szCs w:val="18"/>
          <w:shd w:val="clear" w:color="auto" w:fill="FFFFFF"/>
          <w:lang w:val="en-US"/>
        </w:rPr>
        <w:t>Mavroidis</w:t>
      </w:r>
      <w:proofErr w:type="spellEnd"/>
      <w:r w:rsidRPr="00014242">
        <w:rPr>
          <w:rFonts w:ascii="Book Antiqua" w:hAnsi="Book Antiqua" w:cstheme="majorHAnsi"/>
          <w:color w:val="222222"/>
          <w:sz w:val="18"/>
          <w:szCs w:val="18"/>
          <w:shd w:val="clear" w:color="auto" w:fill="FFFFFF"/>
          <w:lang w:val="en-US"/>
        </w:rPr>
        <w:t xml:space="preserve">, </w:t>
      </w:r>
      <w:r w:rsidRPr="006D24C4">
        <w:rPr>
          <w:rFonts w:ascii="Book Antiqua" w:hAnsi="Book Antiqua" w:cstheme="majorHAnsi"/>
          <w:color w:val="222222"/>
          <w:sz w:val="18"/>
          <w:szCs w:val="18"/>
          <w:shd w:val="clear" w:color="auto" w:fill="FFFFFF"/>
          <w:lang w:val="en-US"/>
        </w:rPr>
        <w:t>I</w:t>
      </w:r>
      <w:r w:rsidRPr="00014242">
        <w:rPr>
          <w:rFonts w:ascii="Book Antiqua" w:hAnsi="Book Antiqua" w:cstheme="majorHAnsi"/>
          <w:color w:val="222222"/>
          <w:sz w:val="18"/>
          <w:szCs w:val="18"/>
          <w:shd w:val="clear" w:color="auto" w:fill="FFFFFF"/>
          <w:lang w:val="en-US"/>
        </w:rPr>
        <w:t xml:space="preserve">., </w:t>
      </w:r>
      <w:r w:rsidRPr="006D24C4">
        <w:rPr>
          <w:rFonts w:ascii="Book Antiqua" w:hAnsi="Book Antiqua" w:cstheme="majorHAnsi"/>
          <w:color w:val="222222"/>
          <w:sz w:val="18"/>
          <w:szCs w:val="18"/>
          <w:shd w:val="clear" w:color="auto" w:fill="FFFFFF"/>
          <w:lang w:val="en-US"/>
        </w:rPr>
        <w:t>Karatrantou</w:t>
      </w:r>
      <w:r w:rsidRPr="00014242">
        <w:rPr>
          <w:rFonts w:ascii="Book Antiqua" w:hAnsi="Book Antiqua" w:cstheme="majorHAnsi"/>
          <w:color w:val="222222"/>
          <w:sz w:val="18"/>
          <w:szCs w:val="18"/>
          <w:shd w:val="clear" w:color="auto" w:fill="FFFFFF"/>
          <w:lang w:val="en-US"/>
        </w:rPr>
        <w:t xml:space="preserve">, </w:t>
      </w:r>
      <w:r w:rsidRPr="006D24C4">
        <w:rPr>
          <w:rFonts w:ascii="Book Antiqua" w:hAnsi="Book Antiqua" w:cstheme="majorHAnsi"/>
          <w:color w:val="222222"/>
          <w:sz w:val="18"/>
          <w:szCs w:val="18"/>
          <w:shd w:val="clear" w:color="auto" w:fill="FFFFFF"/>
          <w:lang w:val="en-US"/>
        </w:rPr>
        <w:t>A</w:t>
      </w:r>
      <w:r w:rsidRPr="00014242">
        <w:rPr>
          <w:rFonts w:ascii="Book Antiqua" w:hAnsi="Book Antiqua" w:cstheme="majorHAnsi"/>
          <w:color w:val="222222"/>
          <w:sz w:val="18"/>
          <w:szCs w:val="18"/>
          <w:shd w:val="clear" w:color="auto" w:fill="FFFFFF"/>
          <w:lang w:val="en-US"/>
        </w:rPr>
        <w:t xml:space="preserve">., </w:t>
      </w:r>
      <w:proofErr w:type="spellStart"/>
      <w:r w:rsidRPr="006D24C4">
        <w:rPr>
          <w:rFonts w:ascii="Book Antiqua" w:hAnsi="Book Antiqua" w:cstheme="majorHAnsi"/>
          <w:color w:val="222222"/>
          <w:sz w:val="18"/>
          <w:szCs w:val="18"/>
          <w:shd w:val="clear" w:color="auto" w:fill="FFFFFF"/>
          <w:lang w:val="en-US"/>
        </w:rPr>
        <w:t>Koutsouba</w:t>
      </w:r>
      <w:proofErr w:type="spellEnd"/>
      <w:r w:rsidRPr="00014242">
        <w:rPr>
          <w:rFonts w:ascii="Book Antiqua" w:hAnsi="Book Antiqua" w:cstheme="majorHAnsi"/>
          <w:color w:val="222222"/>
          <w:sz w:val="18"/>
          <w:szCs w:val="18"/>
          <w:shd w:val="clear" w:color="auto" w:fill="FFFFFF"/>
          <w:lang w:val="en-US"/>
        </w:rPr>
        <w:t xml:space="preserve">, </w:t>
      </w:r>
      <w:r w:rsidRPr="006D24C4">
        <w:rPr>
          <w:rFonts w:ascii="Book Antiqua" w:hAnsi="Book Antiqua" w:cstheme="majorHAnsi"/>
          <w:color w:val="222222"/>
          <w:sz w:val="18"/>
          <w:szCs w:val="18"/>
          <w:shd w:val="clear" w:color="auto" w:fill="FFFFFF"/>
          <w:lang w:val="en-US"/>
        </w:rPr>
        <w:t>M</w:t>
      </w:r>
      <w:r w:rsidRPr="00014242">
        <w:rPr>
          <w:rFonts w:ascii="Book Antiqua" w:hAnsi="Book Antiqua" w:cstheme="majorHAnsi"/>
          <w:color w:val="222222"/>
          <w:sz w:val="18"/>
          <w:szCs w:val="18"/>
          <w:shd w:val="clear" w:color="auto" w:fill="FFFFFF"/>
          <w:lang w:val="en-US"/>
        </w:rPr>
        <w:t xml:space="preserve">., </w:t>
      </w:r>
      <w:proofErr w:type="spellStart"/>
      <w:r w:rsidRPr="006D24C4">
        <w:rPr>
          <w:rFonts w:ascii="Book Antiqua" w:hAnsi="Book Antiqua" w:cstheme="majorHAnsi"/>
          <w:color w:val="222222"/>
          <w:sz w:val="18"/>
          <w:szCs w:val="18"/>
          <w:shd w:val="clear" w:color="auto" w:fill="FFFFFF"/>
          <w:lang w:val="en-US"/>
        </w:rPr>
        <w:t>Giossos</w:t>
      </w:r>
      <w:proofErr w:type="spellEnd"/>
      <w:r w:rsidRPr="00014242">
        <w:rPr>
          <w:rFonts w:ascii="Book Antiqua" w:hAnsi="Book Antiqua" w:cstheme="majorHAnsi"/>
          <w:color w:val="222222"/>
          <w:sz w:val="18"/>
          <w:szCs w:val="18"/>
          <w:shd w:val="clear" w:color="auto" w:fill="FFFFFF"/>
          <w:lang w:val="en-US"/>
        </w:rPr>
        <w:t xml:space="preserve">, </w:t>
      </w:r>
      <w:r w:rsidRPr="006D24C4">
        <w:rPr>
          <w:rFonts w:ascii="Book Antiqua" w:hAnsi="Book Antiqua" w:cstheme="majorHAnsi"/>
          <w:color w:val="222222"/>
          <w:sz w:val="18"/>
          <w:szCs w:val="18"/>
          <w:shd w:val="clear" w:color="auto" w:fill="FFFFFF"/>
          <w:lang w:val="en-US"/>
        </w:rPr>
        <w:t>Y</w:t>
      </w:r>
      <w:r w:rsidRPr="00014242">
        <w:rPr>
          <w:rFonts w:ascii="Book Antiqua" w:hAnsi="Book Antiqua" w:cstheme="majorHAnsi"/>
          <w:color w:val="222222"/>
          <w:sz w:val="18"/>
          <w:szCs w:val="18"/>
          <w:shd w:val="clear" w:color="auto" w:fill="FFFFFF"/>
          <w:lang w:val="en-US"/>
        </w:rPr>
        <w:t>., &amp;</w:t>
      </w:r>
      <w:r w:rsidR="006061D6">
        <w:rPr>
          <w:rFonts w:ascii="Book Antiqua" w:hAnsi="Book Antiqua" w:cstheme="majorHAnsi"/>
          <w:color w:val="222222"/>
          <w:sz w:val="18"/>
          <w:szCs w:val="18"/>
          <w:shd w:val="clear" w:color="auto" w:fill="FFFFFF"/>
          <w:lang w:val="en-US"/>
        </w:rPr>
        <w:t xml:space="preserve"> </w:t>
      </w:r>
      <w:r w:rsidRPr="006D24C4">
        <w:rPr>
          <w:rFonts w:ascii="Book Antiqua" w:hAnsi="Book Antiqua" w:cstheme="majorHAnsi"/>
          <w:color w:val="222222"/>
          <w:sz w:val="18"/>
          <w:szCs w:val="18"/>
          <w:shd w:val="clear" w:color="auto" w:fill="FFFFFF"/>
          <w:lang w:val="en-US"/>
        </w:rPr>
        <w:t>Papadakis</w:t>
      </w:r>
      <w:r w:rsidRPr="00014242">
        <w:rPr>
          <w:rFonts w:ascii="Book Antiqua" w:hAnsi="Book Antiqua" w:cstheme="majorHAnsi"/>
          <w:color w:val="222222"/>
          <w:sz w:val="18"/>
          <w:szCs w:val="18"/>
          <w:shd w:val="clear" w:color="auto" w:fill="FFFFFF"/>
          <w:lang w:val="en-US"/>
        </w:rPr>
        <w:t xml:space="preserve">, </w:t>
      </w:r>
      <w:r w:rsidRPr="006D24C4">
        <w:rPr>
          <w:rFonts w:ascii="Book Antiqua" w:hAnsi="Book Antiqua" w:cstheme="majorHAnsi"/>
          <w:color w:val="222222"/>
          <w:sz w:val="18"/>
          <w:szCs w:val="18"/>
          <w:shd w:val="clear" w:color="auto" w:fill="FFFFFF"/>
          <w:lang w:val="en-US"/>
        </w:rPr>
        <w:t>S</w:t>
      </w:r>
      <w:r w:rsidRPr="00014242">
        <w:rPr>
          <w:rFonts w:ascii="Book Antiqua" w:hAnsi="Book Antiqua" w:cstheme="majorHAnsi"/>
          <w:color w:val="222222"/>
          <w:sz w:val="18"/>
          <w:szCs w:val="18"/>
          <w:shd w:val="clear" w:color="auto" w:fill="FFFFFF"/>
          <w:lang w:val="en-US"/>
        </w:rPr>
        <w:t xml:space="preserve">. (2013). </w:t>
      </w:r>
      <w:r w:rsidRPr="006D24C4">
        <w:rPr>
          <w:rFonts w:ascii="Book Antiqua" w:hAnsi="Book Antiqua" w:cstheme="majorHAnsi"/>
          <w:color w:val="222222"/>
          <w:sz w:val="18"/>
          <w:szCs w:val="18"/>
          <w:shd w:val="clear" w:color="auto" w:fill="FFFFFF"/>
          <w:lang w:val="en-US"/>
        </w:rPr>
        <w:t>Technology Acceptance and Social Presence in Distance Education--A Case Study on the Use of Teleconference at a Postgraduate Course of the Hellenic Open University. </w:t>
      </w:r>
      <w:r w:rsidRPr="006D24C4">
        <w:rPr>
          <w:rFonts w:ascii="Book Antiqua" w:hAnsi="Book Antiqua" w:cstheme="majorHAnsi"/>
          <w:i/>
          <w:iCs/>
          <w:color w:val="222222"/>
          <w:sz w:val="18"/>
          <w:szCs w:val="18"/>
          <w:shd w:val="clear" w:color="auto" w:fill="FFFFFF"/>
          <w:lang w:val="en-US"/>
        </w:rPr>
        <w:t>European Journal of Open, Distance and E-learning, 16(</w:t>
      </w:r>
      <w:r w:rsidRPr="006D24C4">
        <w:rPr>
          <w:rFonts w:ascii="Book Antiqua" w:hAnsi="Book Antiqua" w:cstheme="majorHAnsi"/>
          <w:color w:val="222222"/>
          <w:sz w:val="18"/>
          <w:szCs w:val="18"/>
          <w:shd w:val="clear" w:color="auto" w:fill="FFFFFF"/>
          <w:lang w:val="en-US"/>
        </w:rPr>
        <w:t>2), 76-96.</w:t>
      </w:r>
    </w:p>
    <w:p w14:paraId="293AD65D" w14:textId="5171AD44" w:rsidR="00423545" w:rsidRPr="00503BCD" w:rsidRDefault="00423545" w:rsidP="002B3616">
      <w:pPr>
        <w:shd w:val="clear" w:color="auto" w:fill="FFFFFF" w:themeFill="background1"/>
        <w:spacing w:after="120"/>
        <w:ind w:left="284" w:hanging="284"/>
        <w:contextualSpacing/>
        <w:jc w:val="both"/>
        <w:rPr>
          <w:rFonts w:ascii="Book Antiqua" w:hAnsi="Book Antiqua" w:cstheme="majorHAnsi"/>
          <w:sz w:val="18"/>
          <w:szCs w:val="18"/>
          <w:shd w:val="clear" w:color="auto" w:fill="FFFFFF"/>
        </w:rPr>
      </w:pPr>
      <w:r w:rsidRPr="006D24C4">
        <w:rPr>
          <w:rFonts w:ascii="Book Antiqua" w:hAnsi="Book Antiqua" w:cstheme="majorHAnsi"/>
          <w:sz w:val="18"/>
          <w:szCs w:val="18"/>
          <w:shd w:val="clear" w:color="auto" w:fill="FFFFFF"/>
          <w:lang w:val="en-US"/>
        </w:rPr>
        <w:t>Muller</w:t>
      </w:r>
      <w:r w:rsidRPr="00014242">
        <w:rPr>
          <w:rFonts w:ascii="Book Antiqua" w:hAnsi="Book Antiqua" w:cstheme="majorHAnsi"/>
          <w:sz w:val="18"/>
          <w:szCs w:val="18"/>
          <w:shd w:val="clear" w:color="auto" w:fill="FFFFFF"/>
          <w:lang w:val="en-US"/>
        </w:rPr>
        <w:t xml:space="preserve">, </w:t>
      </w:r>
      <w:r w:rsidRPr="006D24C4">
        <w:rPr>
          <w:rFonts w:ascii="Book Antiqua" w:hAnsi="Book Antiqua" w:cstheme="majorHAnsi"/>
          <w:sz w:val="18"/>
          <w:szCs w:val="18"/>
          <w:shd w:val="clear" w:color="auto" w:fill="FFFFFF"/>
          <w:lang w:val="en-US"/>
        </w:rPr>
        <w:t>L</w:t>
      </w:r>
      <w:r w:rsidRPr="00014242">
        <w:rPr>
          <w:rFonts w:ascii="Book Antiqua" w:hAnsi="Book Antiqua" w:cstheme="majorHAnsi"/>
          <w:sz w:val="18"/>
          <w:szCs w:val="18"/>
          <w:shd w:val="clear" w:color="auto" w:fill="FFFFFF"/>
          <w:lang w:val="en-US"/>
        </w:rPr>
        <w:t>.-</w:t>
      </w:r>
      <w:r w:rsidRPr="006D24C4">
        <w:rPr>
          <w:rFonts w:ascii="Book Antiqua" w:hAnsi="Book Antiqua" w:cstheme="majorHAnsi"/>
          <w:sz w:val="18"/>
          <w:szCs w:val="18"/>
          <w:shd w:val="clear" w:color="auto" w:fill="FFFFFF"/>
          <w:lang w:val="en-US"/>
        </w:rPr>
        <w:t>M</w:t>
      </w:r>
      <w:r w:rsidRPr="00014242">
        <w:rPr>
          <w:rFonts w:ascii="Book Antiqua" w:hAnsi="Book Antiqua" w:cstheme="majorHAnsi"/>
          <w:sz w:val="18"/>
          <w:szCs w:val="18"/>
          <w:shd w:val="clear" w:color="auto" w:fill="FFFFFF"/>
          <w:lang w:val="en-US"/>
        </w:rPr>
        <w:t>.</w:t>
      </w:r>
      <w:r w:rsidR="006061D6">
        <w:rPr>
          <w:rFonts w:ascii="Book Antiqua" w:hAnsi="Book Antiqua" w:cstheme="majorHAnsi"/>
          <w:sz w:val="18"/>
          <w:szCs w:val="18"/>
          <w:shd w:val="clear" w:color="auto" w:fill="FFFFFF"/>
          <w:lang w:val="en-US"/>
        </w:rPr>
        <w:t>,</w:t>
      </w:r>
      <w:r w:rsidRPr="00014242">
        <w:rPr>
          <w:rFonts w:ascii="Book Antiqua" w:hAnsi="Book Antiqua" w:cstheme="majorHAnsi"/>
          <w:sz w:val="18"/>
          <w:szCs w:val="18"/>
          <w:shd w:val="clear" w:color="auto" w:fill="FFFFFF"/>
          <w:lang w:val="en-US"/>
        </w:rPr>
        <w:t xml:space="preserve"> &amp; </w:t>
      </w:r>
      <w:r w:rsidRPr="006D24C4">
        <w:rPr>
          <w:rFonts w:ascii="Book Antiqua" w:hAnsi="Book Antiqua" w:cstheme="majorHAnsi"/>
          <w:sz w:val="18"/>
          <w:szCs w:val="18"/>
          <w:shd w:val="clear" w:color="auto" w:fill="FFFFFF"/>
          <w:lang w:val="en-US"/>
        </w:rPr>
        <w:t>Goldenberg</w:t>
      </w:r>
      <w:r w:rsidRPr="00014242">
        <w:rPr>
          <w:rFonts w:ascii="Book Antiqua" w:hAnsi="Book Antiqua" w:cstheme="majorHAnsi"/>
          <w:sz w:val="18"/>
          <w:szCs w:val="18"/>
          <w:shd w:val="clear" w:color="auto" w:fill="FFFFFF"/>
          <w:lang w:val="en-US"/>
        </w:rPr>
        <w:t xml:space="preserve">, </w:t>
      </w:r>
      <w:r w:rsidRPr="006D24C4">
        <w:rPr>
          <w:rFonts w:ascii="Book Antiqua" w:hAnsi="Book Antiqua" w:cstheme="majorHAnsi"/>
          <w:sz w:val="18"/>
          <w:szCs w:val="18"/>
          <w:shd w:val="clear" w:color="auto" w:fill="FFFFFF"/>
          <w:lang w:val="en-US"/>
        </w:rPr>
        <w:t>G</w:t>
      </w:r>
      <w:r w:rsidRPr="00014242">
        <w:rPr>
          <w:rFonts w:ascii="Book Antiqua" w:hAnsi="Book Antiqua" w:cstheme="majorHAnsi"/>
          <w:sz w:val="18"/>
          <w:szCs w:val="18"/>
          <w:shd w:val="clear" w:color="auto" w:fill="FFFFFF"/>
          <w:lang w:val="en-US"/>
        </w:rPr>
        <w:t xml:space="preserve">. (2020). </w:t>
      </w:r>
      <w:r w:rsidRPr="006D24C4">
        <w:rPr>
          <w:rFonts w:ascii="Book Antiqua" w:hAnsi="Book Antiqua" w:cstheme="majorHAnsi"/>
          <w:sz w:val="18"/>
          <w:szCs w:val="18"/>
          <w:shd w:val="clear" w:color="auto" w:fill="FFFFFF"/>
          <w:lang w:val="en-US"/>
        </w:rPr>
        <w:t xml:space="preserve">Education in times of crisis: the potential implications of school closures for teachers and students. A review of research evidence on school closures and international approaches to education during the COVID-19 pandemic. Chartered College of Teaching. </w:t>
      </w:r>
      <w:r w:rsidRPr="00DF02C5">
        <w:rPr>
          <w:rFonts w:ascii="Book Antiqua" w:hAnsi="Book Antiqua" w:cstheme="majorHAnsi"/>
          <w:sz w:val="18"/>
          <w:szCs w:val="18"/>
          <w:shd w:val="clear" w:color="auto" w:fill="FFFFFF"/>
          <w:lang w:val="en-US"/>
        </w:rPr>
        <w:t xml:space="preserve"> </w:t>
      </w:r>
      <w:r w:rsidR="006061D6">
        <w:rPr>
          <w:rFonts w:ascii="Book Antiqua" w:hAnsi="Book Antiqua" w:cstheme="majorHAnsi"/>
          <w:sz w:val="18"/>
          <w:szCs w:val="18"/>
          <w:shd w:val="clear" w:color="auto" w:fill="FFFFFF"/>
          <w:lang w:val="en-US"/>
        </w:rPr>
        <w:t>Retrieved 20th Marh 2023, fro</w:t>
      </w:r>
      <w:r w:rsidR="0032422B">
        <w:rPr>
          <w:rFonts w:ascii="Book Antiqua" w:hAnsi="Book Antiqua" w:cstheme="majorHAnsi"/>
          <w:sz w:val="18"/>
          <w:szCs w:val="18"/>
          <w:shd w:val="clear" w:color="auto" w:fill="FFFFFF"/>
          <w:lang w:val="en-US"/>
        </w:rPr>
        <w:t>m</w:t>
      </w:r>
      <w:r w:rsidRPr="00CB185B">
        <w:rPr>
          <w:rFonts w:ascii="Book Antiqua" w:hAnsi="Book Antiqua" w:cstheme="majorHAnsi"/>
          <w:color w:val="222222"/>
          <w:sz w:val="18"/>
          <w:szCs w:val="18"/>
          <w:shd w:val="clear" w:color="auto" w:fill="FFFFFF"/>
          <w:lang w:val="en-US"/>
        </w:rPr>
        <w:t xml:space="preserve"> </w:t>
      </w:r>
      <w:hyperlink r:id="rId11" w:history="1">
        <w:r w:rsidRPr="00EE63BA">
          <w:rPr>
            <w:rStyle w:val="-"/>
            <w:rFonts w:ascii="Book Antiqua" w:hAnsi="Book Antiqua" w:cstheme="majorHAnsi"/>
            <w:sz w:val="18"/>
            <w:szCs w:val="18"/>
            <w:shd w:val="clear" w:color="auto" w:fill="FFFFFF"/>
            <w:lang w:val="en-US"/>
          </w:rPr>
          <w:t>https</w:t>
        </w:r>
        <w:r w:rsidRPr="00CB185B">
          <w:rPr>
            <w:rStyle w:val="-"/>
            <w:rFonts w:ascii="Book Antiqua" w:hAnsi="Book Antiqua" w:cstheme="majorHAnsi"/>
            <w:sz w:val="18"/>
            <w:szCs w:val="18"/>
            <w:shd w:val="clear" w:color="auto" w:fill="FFFFFF"/>
            <w:lang w:val="en-US"/>
          </w:rPr>
          <w:t>://</w:t>
        </w:r>
        <w:r w:rsidRPr="00EE63BA">
          <w:rPr>
            <w:rStyle w:val="-"/>
            <w:rFonts w:ascii="Book Antiqua" w:hAnsi="Book Antiqua" w:cstheme="majorHAnsi"/>
            <w:sz w:val="18"/>
            <w:szCs w:val="18"/>
            <w:shd w:val="clear" w:color="auto" w:fill="FFFFFF"/>
            <w:lang w:val="en-US"/>
          </w:rPr>
          <w:t>my</w:t>
        </w:r>
        <w:r w:rsidRPr="00CB185B">
          <w:rPr>
            <w:rStyle w:val="-"/>
            <w:rFonts w:ascii="Book Antiqua" w:hAnsi="Book Antiqua" w:cstheme="majorHAnsi"/>
            <w:sz w:val="18"/>
            <w:szCs w:val="18"/>
            <w:shd w:val="clear" w:color="auto" w:fill="FFFFFF"/>
            <w:lang w:val="en-US"/>
          </w:rPr>
          <w:t>.</w:t>
        </w:r>
        <w:r w:rsidRPr="00EE63BA">
          <w:rPr>
            <w:rStyle w:val="-"/>
            <w:rFonts w:ascii="Book Antiqua" w:hAnsi="Book Antiqua" w:cstheme="majorHAnsi"/>
            <w:sz w:val="18"/>
            <w:szCs w:val="18"/>
            <w:shd w:val="clear" w:color="auto" w:fill="FFFFFF"/>
            <w:lang w:val="en-US"/>
          </w:rPr>
          <w:t>chartered</w:t>
        </w:r>
        <w:r w:rsidRPr="00CB185B">
          <w:rPr>
            <w:rStyle w:val="-"/>
            <w:rFonts w:ascii="Book Antiqua" w:hAnsi="Book Antiqua" w:cstheme="majorHAnsi"/>
            <w:sz w:val="18"/>
            <w:szCs w:val="18"/>
            <w:shd w:val="clear" w:color="auto" w:fill="FFFFFF"/>
            <w:lang w:val="en-US"/>
          </w:rPr>
          <w:t>.</w:t>
        </w:r>
        <w:r w:rsidRPr="00EE63BA">
          <w:rPr>
            <w:rStyle w:val="-"/>
            <w:rFonts w:ascii="Book Antiqua" w:hAnsi="Book Antiqua" w:cstheme="majorHAnsi"/>
            <w:sz w:val="18"/>
            <w:szCs w:val="18"/>
            <w:shd w:val="clear" w:color="auto" w:fill="FFFFFF"/>
            <w:lang w:val="en-US"/>
          </w:rPr>
          <w:t>college</w:t>
        </w:r>
        <w:r w:rsidRPr="00CB185B">
          <w:rPr>
            <w:rStyle w:val="-"/>
            <w:rFonts w:ascii="Book Antiqua" w:hAnsi="Book Antiqua" w:cstheme="majorHAnsi"/>
            <w:sz w:val="18"/>
            <w:szCs w:val="18"/>
            <w:shd w:val="clear" w:color="auto" w:fill="FFFFFF"/>
            <w:lang w:val="en-US"/>
          </w:rPr>
          <w:t>/</w:t>
        </w:r>
        <w:r w:rsidRPr="00EE63BA">
          <w:rPr>
            <w:rStyle w:val="-"/>
            <w:rFonts w:ascii="Book Antiqua" w:hAnsi="Book Antiqua" w:cstheme="majorHAnsi"/>
            <w:sz w:val="18"/>
            <w:szCs w:val="18"/>
            <w:shd w:val="clear" w:color="auto" w:fill="FFFFFF"/>
            <w:lang w:val="en-US"/>
          </w:rPr>
          <w:t>wpcontent</w:t>
        </w:r>
        <w:r w:rsidRPr="00CB185B">
          <w:rPr>
            <w:rStyle w:val="-"/>
            <w:rFonts w:ascii="Book Antiqua" w:hAnsi="Book Antiqua" w:cstheme="majorHAnsi"/>
            <w:sz w:val="18"/>
            <w:szCs w:val="18"/>
            <w:shd w:val="clear" w:color="auto" w:fill="FFFFFF"/>
            <w:lang w:val="en-US"/>
          </w:rPr>
          <w:t>/</w:t>
        </w:r>
        <w:r w:rsidRPr="00EE63BA">
          <w:rPr>
            <w:rStyle w:val="-"/>
            <w:rFonts w:ascii="Book Antiqua" w:hAnsi="Book Antiqua" w:cstheme="majorHAnsi"/>
            <w:sz w:val="18"/>
            <w:szCs w:val="18"/>
            <w:shd w:val="clear" w:color="auto" w:fill="FFFFFF"/>
            <w:lang w:val="en-US"/>
          </w:rPr>
          <w:t>uploads</w:t>
        </w:r>
        <w:r w:rsidRPr="00CB185B">
          <w:rPr>
            <w:rStyle w:val="-"/>
            <w:rFonts w:ascii="Book Antiqua" w:hAnsi="Book Antiqua" w:cstheme="majorHAnsi"/>
            <w:sz w:val="18"/>
            <w:szCs w:val="18"/>
            <w:shd w:val="clear" w:color="auto" w:fill="FFFFFF"/>
            <w:lang w:val="en-US"/>
          </w:rPr>
          <w:t>/2020/05/</w:t>
        </w:r>
        <w:r w:rsidRPr="00EE63BA">
          <w:rPr>
            <w:rStyle w:val="-"/>
            <w:rFonts w:ascii="Book Antiqua" w:hAnsi="Book Antiqua" w:cstheme="majorHAnsi"/>
            <w:sz w:val="18"/>
            <w:szCs w:val="18"/>
            <w:shd w:val="clear" w:color="auto" w:fill="FFFFFF"/>
            <w:lang w:val="en-US"/>
          </w:rPr>
          <w:t>CCTReport</w:t>
        </w:r>
        <w:r w:rsidRPr="00CB185B">
          <w:rPr>
            <w:rStyle w:val="-"/>
            <w:rFonts w:ascii="Book Antiqua" w:hAnsi="Book Antiqua" w:cstheme="majorHAnsi"/>
            <w:sz w:val="18"/>
            <w:szCs w:val="18"/>
            <w:shd w:val="clear" w:color="auto" w:fill="FFFFFF"/>
            <w:lang w:val="en-US"/>
          </w:rPr>
          <w:t>150520_</w:t>
        </w:r>
        <w:r w:rsidRPr="00EE63BA">
          <w:rPr>
            <w:rStyle w:val="-"/>
            <w:rFonts w:ascii="Book Antiqua" w:hAnsi="Book Antiqua" w:cstheme="majorHAnsi"/>
            <w:sz w:val="18"/>
            <w:szCs w:val="18"/>
            <w:shd w:val="clear" w:color="auto" w:fill="FFFFFF"/>
            <w:lang w:val="en-US"/>
          </w:rPr>
          <w:t>FINAL</w:t>
        </w:r>
        <w:r w:rsidRPr="00CB185B">
          <w:rPr>
            <w:rStyle w:val="-"/>
            <w:rFonts w:ascii="Book Antiqua" w:hAnsi="Book Antiqua" w:cstheme="majorHAnsi"/>
            <w:sz w:val="18"/>
            <w:szCs w:val="18"/>
            <w:shd w:val="clear" w:color="auto" w:fill="FFFFFF"/>
            <w:lang w:val="en-US"/>
          </w:rPr>
          <w:t>.</w:t>
        </w:r>
        <w:r w:rsidRPr="00EE63BA">
          <w:rPr>
            <w:rStyle w:val="-"/>
            <w:rFonts w:ascii="Book Antiqua" w:hAnsi="Book Antiqua" w:cstheme="majorHAnsi"/>
            <w:sz w:val="18"/>
            <w:szCs w:val="18"/>
            <w:shd w:val="clear" w:color="auto" w:fill="FFFFFF"/>
            <w:lang w:val="en-US"/>
          </w:rPr>
          <w:t>pdf</w:t>
        </w:r>
      </w:hyperlink>
      <w:r w:rsidR="00503BCD" w:rsidRPr="00503BCD">
        <w:rPr>
          <w:rStyle w:val="-"/>
          <w:rFonts w:ascii="Book Antiqua" w:hAnsi="Book Antiqua" w:cstheme="majorHAnsi"/>
          <w:sz w:val="18"/>
          <w:szCs w:val="18"/>
          <w:u w:val="none"/>
          <w:shd w:val="clear" w:color="auto" w:fill="FFFFFF"/>
        </w:rPr>
        <w:t>.</w:t>
      </w:r>
    </w:p>
    <w:p w14:paraId="513E6F92" w14:textId="04B93F37" w:rsidR="00423545" w:rsidRPr="006D24C4" w:rsidRDefault="00423545" w:rsidP="002B3616">
      <w:pPr>
        <w:shd w:val="clear" w:color="auto" w:fill="FFFFFF" w:themeFill="background1"/>
        <w:spacing w:after="120"/>
        <w:ind w:left="284" w:hanging="284"/>
        <w:contextualSpacing/>
        <w:jc w:val="both"/>
        <w:rPr>
          <w:rFonts w:ascii="Book Antiqua" w:hAnsi="Book Antiqua" w:cstheme="majorHAnsi"/>
          <w:sz w:val="18"/>
          <w:szCs w:val="18"/>
          <w:shd w:val="clear" w:color="auto" w:fill="FFFFFF"/>
          <w:lang w:val="en-US"/>
        </w:rPr>
      </w:pPr>
      <w:r w:rsidRPr="006D24C4">
        <w:rPr>
          <w:rFonts w:ascii="Book Antiqua" w:hAnsi="Book Antiqua" w:cstheme="majorHAnsi"/>
          <w:sz w:val="18"/>
          <w:szCs w:val="18"/>
          <w:shd w:val="clear" w:color="auto" w:fill="FFFFFF"/>
          <w:lang w:val="en-US"/>
        </w:rPr>
        <w:t>Murphy, E., &amp; Rodríguez-Manzanares, M. A. (2009). Teachers’ perspectives on motivation in high-school distance education. </w:t>
      </w:r>
      <w:r w:rsidRPr="006D24C4">
        <w:rPr>
          <w:rFonts w:ascii="Book Antiqua" w:hAnsi="Book Antiqua" w:cstheme="majorHAnsi"/>
          <w:i/>
          <w:iCs/>
          <w:sz w:val="18"/>
          <w:szCs w:val="18"/>
          <w:shd w:val="clear" w:color="auto" w:fill="FFFFFF"/>
          <w:lang w:val="en-US"/>
        </w:rPr>
        <w:t>Journal of Distance Education,</w:t>
      </w:r>
      <w:r w:rsidRPr="00181B21">
        <w:rPr>
          <w:rFonts w:ascii="Book Antiqua" w:hAnsi="Book Antiqua" w:cstheme="majorHAnsi"/>
          <w:i/>
          <w:iCs/>
          <w:sz w:val="18"/>
          <w:szCs w:val="18"/>
          <w:shd w:val="clear" w:color="auto" w:fill="FFFFFF"/>
          <w:lang w:val="en-US"/>
        </w:rPr>
        <w:t> 23</w:t>
      </w:r>
      <w:r w:rsidRPr="006D24C4">
        <w:rPr>
          <w:rFonts w:ascii="Book Antiqua" w:hAnsi="Book Antiqua" w:cstheme="majorHAnsi"/>
          <w:sz w:val="18"/>
          <w:szCs w:val="18"/>
          <w:shd w:val="clear" w:color="auto" w:fill="FFFFFF"/>
          <w:lang w:val="en-US"/>
        </w:rPr>
        <w:t>(3), 1-24.</w:t>
      </w:r>
    </w:p>
    <w:p w14:paraId="6D904661" w14:textId="55E5D4F1" w:rsidR="009F3038" w:rsidRPr="006D24C4" w:rsidRDefault="009F3038" w:rsidP="009F3038">
      <w:pPr>
        <w:shd w:val="clear" w:color="auto" w:fill="FFFFFF" w:themeFill="background1"/>
        <w:spacing w:after="120"/>
        <w:ind w:left="284" w:hanging="284"/>
        <w:contextualSpacing/>
        <w:jc w:val="both"/>
        <w:rPr>
          <w:rFonts w:ascii="Book Antiqua" w:hAnsi="Book Antiqua" w:cstheme="majorHAnsi"/>
          <w:sz w:val="18"/>
          <w:szCs w:val="18"/>
          <w:shd w:val="clear" w:color="auto" w:fill="FFFFFF"/>
          <w:lang w:val="en-US"/>
        </w:rPr>
      </w:pPr>
      <w:r w:rsidRPr="009F3038">
        <w:rPr>
          <w:rFonts w:ascii="Book Antiqua" w:hAnsi="Book Antiqua" w:cstheme="majorHAnsi"/>
          <w:sz w:val="18"/>
          <w:szCs w:val="18"/>
          <w:shd w:val="clear" w:color="auto" w:fill="FFFFFF"/>
          <w:lang w:val="en-US"/>
        </w:rPr>
        <w:t>Murphy, E., Rodríguez-Manzanares, M. A., &amp; Barbour, M. (2011). Asynchronous and synchronous online teaching: Perspectives of Canadian high school distance</w:t>
      </w:r>
      <w:r>
        <w:rPr>
          <w:rFonts w:ascii="Book Antiqua" w:hAnsi="Book Antiqua" w:cstheme="majorHAnsi"/>
          <w:sz w:val="18"/>
          <w:szCs w:val="18"/>
          <w:shd w:val="clear" w:color="auto" w:fill="FFFFFF"/>
          <w:lang w:val="en-US"/>
        </w:rPr>
        <w:t xml:space="preserve"> </w:t>
      </w:r>
      <w:r w:rsidRPr="009F3038">
        <w:rPr>
          <w:rFonts w:ascii="Book Antiqua" w:hAnsi="Book Antiqua" w:cstheme="majorHAnsi"/>
          <w:sz w:val="18"/>
          <w:szCs w:val="18"/>
          <w:shd w:val="clear" w:color="auto" w:fill="FFFFFF"/>
          <w:lang w:val="en-US"/>
        </w:rPr>
        <w:t xml:space="preserve">education teachers. </w:t>
      </w:r>
      <w:r w:rsidRPr="009F3038">
        <w:rPr>
          <w:rFonts w:ascii="Book Antiqua" w:hAnsi="Book Antiqua" w:cstheme="majorHAnsi"/>
          <w:i/>
          <w:iCs/>
          <w:sz w:val="18"/>
          <w:szCs w:val="18"/>
          <w:shd w:val="clear" w:color="auto" w:fill="FFFFFF"/>
          <w:lang w:val="en-US"/>
        </w:rPr>
        <w:t>British Journal of Educational Technology, 42</w:t>
      </w:r>
      <w:r w:rsidRPr="009F3038">
        <w:rPr>
          <w:rFonts w:ascii="Book Antiqua" w:hAnsi="Book Antiqua" w:cstheme="majorHAnsi"/>
          <w:sz w:val="18"/>
          <w:szCs w:val="18"/>
          <w:shd w:val="clear" w:color="auto" w:fill="FFFFFF"/>
          <w:lang w:val="en-US"/>
        </w:rPr>
        <w:t>(4), 583–591. https://doi.org/10.1111/j.1467-8535.2010.01112.x.</w:t>
      </w:r>
    </w:p>
    <w:p w14:paraId="54236298" w14:textId="1E115C9D" w:rsidR="00423545" w:rsidRPr="004F5F03" w:rsidRDefault="00423545" w:rsidP="002B3616">
      <w:pPr>
        <w:shd w:val="clear" w:color="auto" w:fill="FFFFFF" w:themeFill="background1"/>
        <w:spacing w:after="120"/>
        <w:ind w:left="284" w:hanging="284"/>
        <w:contextualSpacing/>
        <w:jc w:val="both"/>
        <w:rPr>
          <w:rFonts w:ascii="Book Antiqua" w:hAnsi="Book Antiqua" w:cstheme="majorHAnsi"/>
          <w:sz w:val="18"/>
          <w:szCs w:val="18"/>
          <w:shd w:val="clear" w:color="auto" w:fill="FFFFFF"/>
        </w:rPr>
      </w:pPr>
      <w:r w:rsidRPr="006D24C4">
        <w:rPr>
          <w:rFonts w:ascii="Book Antiqua" w:hAnsi="Book Antiqua" w:cstheme="majorHAnsi"/>
          <w:sz w:val="18"/>
          <w:szCs w:val="18"/>
          <w:shd w:val="clear" w:color="auto" w:fill="FFFFFF"/>
          <w:lang w:val="en-US"/>
        </w:rPr>
        <w:t xml:space="preserve">OECD (2020). Combatting COVID-19’s effect on children. </w:t>
      </w:r>
      <w:r w:rsidR="004F5F03">
        <w:rPr>
          <w:rFonts w:ascii="Book Antiqua" w:hAnsi="Book Antiqua" w:cstheme="majorHAnsi"/>
          <w:sz w:val="18"/>
          <w:szCs w:val="18"/>
          <w:shd w:val="clear" w:color="auto" w:fill="FFFFFF"/>
          <w:lang w:val="en-US"/>
        </w:rPr>
        <w:t>Retrieved 20th Marh 2023, from</w:t>
      </w:r>
      <w:r w:rsidR="004F5F03" w:rsidRPr="00CB185B">
        <w:rPr>
          <w:rFonts w:ascii="Book Antiqua" w:hAnsi="Book Antiqua" w:cstheme="majorHAnsi"/>
          <w:color w:val="222222"/>
          <w:sz w:val="18"/>
          <w:szCs w:val="18"/>
          <w:shd w:val="clear" w:color="auto" w:fill="FFFFFF"/>
          <w:lang w:val="en-US"/>
        </w:rPr>
        <w:t xml:space="preserve"> </w:t>
      </w:r>
      <w:hyperlink r:id="rId12" w:history="1">
        <w:r w:rsidRPr="006D24C4">
          <w:rPr>
            <w:rStyle w:val="-"/>
            <w:rFonts w:ascii="Book Antiqua" w:hAnsi="Book Antiqua" w:cstheme="majorHAnsi"/>
            <w:sz w:val="18"/>
            <w:szCs w:val="18"/>
            <w:shd w:val="clear" w:color="auto" w:fill="FFFFFF"/>
            <w:lang w:val="en-US"/>
          </w:rPr>
          <w:t>http</w:t>
        </w:r>
        <w:r w:rsidRPr="006D24C4">
          <w:rPr>
            <w:rStyle w:val="-"/>
            <w:rFonts w:ascii="Book Antiqua" w:hAnsi="Book Antiqua" w:cstheme="majorHAnsi"/>
            <w:sz w:val="18"/>
            <w:szCs w:val="18"/>
            <w:shd w:val="clear" w:color="auto" w:fill="FFFFFF"/>
          </w:rPr>
          <w:t>://</w:t>
        </w:r>
        <w:r w:rsidRPr="006D24C4">
          <w:rPr>
            <w:rStyle w:val="-"/>
            <w:rFonts w:ascii="Book Antiqua" w:hAnsi="Book Antiqua" w:cstheme="majorHAnsi"/>
            <w:sz w:val="18"/>
            <w:szCs w:val="18"/>
            <w:shd w:val="clear" w:color="auto" w:fill="FFFFFF"/>
            <w:lang w:val="en-US"/>
          </w:rPr>
          <w:t>www</w:t>
        </w:r>
        <w:r w:rsidRPr="006D24C4">
          <w:rPr>
            <w:rStyle w:val="-"/>
            <w:rFonts w:ascii="Book Antiqua" w:hAnsi="Book Antiqua" w:cstheme="majorHAnsi"/>
            <w:sz w:val="18"/>
            <w:szCs w:val="18"/>
            <w:shd w:val="clear" w:color="auto" w:fill="FFFFFF"/>
          </w:rPr>
          <w:t>.</w:t>
        </w:r>
        <w:proofErr w:type="spellStart"/>
        <w:r w:rsidRPr="006D24C4">
          <w:rPr>
            <w:rStyle w:val="-"/>
            <w:rFonts w:ascii="Book Antiqua" w:hAnsi="Book Antiqua" w:cstheme="majorHAnsi"/>
            <w:sz w:val="18"/>
            <w:szCs w:val="18"/>
            <w:shd w:val="clear" w:color="auto" w:fill="FFFFFF"/>
            <w:lang w:val="en-US"/>
          </w:rPr>
          <w:t>oecd</w:t>
        </w:r>
        <w:proofErr w:type="spellEnd"/>
        <w:r w:rsidRPr="006D24C4">
          <w:rPr>
            <w:rStyle w:val="-"/>
            <w:rFonts w:ascii="Book Antiqua" w:hAnsi="Book Antiqua" w:cstheme="majorHAnsi"/>
            <w:sz w:val="18"/>
            <w:szCs w:val="18"/>
            <w:shd w:val="clear" w:color="auto" w:fill="FFFFFF"/>
          </w:rPr>
          <w:t>.</w:t>
        </w:r>
        <w:r w:rsidRPr="006D24C4">
          <w:rPr>
            <w:rStyle w:val="-"/>
            <w:rFonts w:ascii="Book Antiqua" w:hAnsi="Book Antiqua" w:cstheme="majorHAnsi"/>
            <w:sz w:val="18"/>
            <w:szCs w:val="18"/>
            <w:shd w:val="clear" w:color="auto" w:fill="FFFFFF"/>
            <w:lang w:val="en-US"/>
          </w:rPr>
          <w:t>org</w:t>
        </w:r>
        <w:r w:rsidRPr="006D24C4">
          <w:rPr>
            <w:rStyle w:val="-"/>
            <w:rFonts w:ascii="Book Antiqua" w:hAnsi="Book Antiqua" w:cstheme="majorHAnsi"/>
            <w:sz w:val="18"/>
            <w:szCs w:val="18"/>
            <w:shd w:val="clear" w:color="auto" w:fill="FFFFFF"/>
          </w:rPr>
          <w:t>/</w:t>
        </w:r>
        <w:r w:rsidRPr="006D24C4">
          <w:rPr>
            <w:rStyle w:val="-"/>
            <w:rFonts w:ascii="Book Antiqua" w:hAnsi="Book Antiqua" w:cstheme="majorHAnsi"/>
            <w:sz w:val="18"/>
            <w:szCs w:val="18"/>
            <w:shd w:val="clear" w:color="auto" w:fill="FFFFFF"/>
            <w:lang w:val="en-US"/>
          </w:rPr>
          <w:t>coronavirus</w:t>
        </w:r>
        <w:r w:rsidRPr="006D24C4">
          <w:rPr>
            <w:rStyle w:val="-"/>
            <w:rFonts w:ascii="Book Antiqua" w:hAnsi="Book Antiqua" w:cstheme="majorHAnsi"/>
            <w:sz w:val="18"/>
            <w:szCs w:val="18"/>
            <w:shd w:val="clear" w:color="auto" w:fill="FFFFFF"/>
          </w:rPr>
          <w:t>/</w:t>
        </w:r>
        <w:r w:rsidRPr="006D24C4">
          <w:rPr>
            <w:rStyle w:val="-"/>
            <w:rFonts w:ascii="Book Antiqua" w:hAnsi="Book Antiqua" w:cstheme="majorHAnsi"/>
            <w:sz w:val="18"/>
            <w:szCs w:val="18"/>
            <w:shd w:val="clear" w:color="auto" w:fill="FFFFFF"/>
            <w:lang w:val="en-US"/>
          </w:rPr>
          <w:t>policy</w:t>
        </w:r>
        <w:r w:rsidRPr="006D24C4">
          <w:rPr>
            <w:rStyle w:val="-"/>
            <w:rFonts w:ascii="Book Antiqua" w:hAnsi="Book Antiqua" w:cstheme="majorHAnsi"/>
            <w:sz w:val="18"/>
            <w:szCs w:val="18"/>
            <w:shd w:val="clear" w:color="auto" w:fill="FFFFFF"/>
          </w:rPr>
          <w:t>-</w:t>
        </w:r>
        <w:r w:rsidRPr="006D24C4">
          <w:rPr>
            <w:rStyle w:val="-"/>
            <w:rFonts w:ascii="Book Antiqua" w:hAnsi="Book Antiqua" w:cstheme="majorHAnsi"/>
            <w:sz w:val="18"/>
            <w:szCs w:val="18"/>
            <w:shd w:val="clear" w:color="auto" w:fill="FFFFFF"/>
            <w:lang w:val="en-US"/>
          </w:rPr>
          <w:t>responses</w:t>
        </w:r>
        <w:r w:rsidRPr="006D24C4">
          <w:rPr>
            <w:rStyle w:val="-"/>
            <w:rFonts w:ascii="Book Antiqua" w:hAnsi="Book Antiqua" w:cstheme="majorHAnsi"/>
            <w:sz w:val="18"/>
            <w:szCs w:val="18"/>
            <w:shd w:val="clear" w:color="auto" w:fill="FFFFFF"/>
          </w:rPr>
          <w:t>/</w:t>
        </w:r>
        <w:r w:rsidRPr="006D24C4">
          <w:rPr>
            <w:rStyle w:val="-"/>
            <w:rFonts w:ascii="Book Antiqua" w:hAnsi="Book Antiqua" w:cstheme="majorHAnsi"/>
            <w:sz w:val="18"/>
            <w:szCs w:val="18"/>
            <w:shd w:val="clear" w:color="auto" w:fill="FFFFFF"/>
            <w:lang w:val="en-US"/>
          </w:rPr>
          <w:t>combatting</w:t>
        </w:r>
        <w:r w:rsidRPr="006D24C4">
          <w:rPr>
            <w:rStyle w:val="-"/>
            <w:rFonts w:ascii="Book Antiqua" w:hAnsi="Book Antiqua" w:cstheme="majorHAnsi"/>
            <w:sz w:val="18"/>
            <w:szCs w:val="18"/>
            <w:shd w:val="clear" w:color="auto" w:fill="FFFFFF"/>
          </w:rPr>
          <w:t>-</w:t>
        </w:r>
        <w:r w:rsidRPr="006D24C4">
          <w:rPr>
            <w:rStyle w:val="-"/>
            <w:rFonts w:ascii="Book Antiqua" w:hAnsi="Book Antiqua" w:cstheme="majorHAnsi"/>
            <w:sz w:val="18"/>
            <w:szCs w:val="18"/>
            <w:shd w:val="clear" w:color="auto" w:fill="FFFFFF"/>
            <w:lang w:val="en-US"/>
          </w:rPr>
          <w:t>covid</w:t>
        </w:r>
        <w:r w:rsidRPr="006D24C4">
          <w:rPr>
            <w:rStyle w:val="-"/>
            <w:rFonts w:ascii="Book Antiqua" w:hAnsi="Book Antiqua" w:cstheme="majorHAnsi"/>
            <w:sz w:val="18"/>
            <w:szCs w:val="18"/>
            <w:shd w:val="clear" w:color="auto" w:fill="FFFFFF"/>
          </w:rPr>
          <w:t>-19-</w:t>
        </w:r>
        <w:r w:rsidRPr="006D24C4">
          <w:rPr>
            <w:rStyle w:val="-"/>
            <w:rFonts w:ascii="Book Antiqua" w:hAnsi="Book Antiqua" w:cstheme="majorHAnsi"/>
            <w:sz w:val="18"/>
            <w:szCs w:val="18"/>
            <w:shd w:val="clear" w:color="auto" w:fill="FFFFFF"/>
            <w:lang w:val="en-US"/>
          </w:rPr>
          <w:t>s</w:t>
        </w:r>
        <w:r w:rsidRPr="006D24C4">
          <w:rPr>
            <w:rStyle w:val="-"/>
            <w:rFonts w:ascii="Book Antiqua" w:hAnsi="Book Antiqua" w:cstheme="majorHAnsi"/>
            <w:sz w:val="18"/>
            <w:szCs w:val="18"/>
            <w:shd w:val="clear" w:color="auto" w:fill="FFFFFF"/>
          </w:rPr>
          <w:t>-</w:t>
        </w:r>
        <w:r w:rsidRPr="006D24C4">
          <w:rPr>
            <w:rStyle w:val="-"/>
            <w:rFonts w:ascii="Book Antiqua" w:hAnsi="Book Antiqua" w:cstheme="majorHAnsi"/>
            <w:sz w:val="18"/>
            <w:szCs w:val="18"/>
            <w:shd w:val="clear" w:color="auto" w:fill="FFFFFF"/>
            <w:lang w:val="en-US"/>
          </w:rPr>
          <w:t>effect</w:t>
        </w:r>
        <w:r w:rsidRPr="006D24C4">
          <w:rPr>
            <w:rStyle w:val="-"/>
            <w:rFonts w:ascii="Book Antiqua" w:hAnsi="Book Antiqua" w:cstheme="majorHAnsi"/>
            <w:sz w:val="18"/>
            <w:szCs w:val="18"/>
            <w:shd w:val="clear" w:color="auto" w:fill="FFFFFF"/>
          </w:rPr>
          <w:t>-</w:t>
        </w:r>
        <w:r w:rsidRPr="006D24C4">
          <w:rPr>
            <w:rStyle w:val="-"/>
            <w:rFonts w:ascii="Book Antiqua" w:hAnsi="Book Antiqua" w:cstheme="majorHAnsi"/>
            <w:sz w:val="18"/>
            <w:szCs w:val="18"/>
            <w:shd w:val="clear" w:color="auto" w:fill="FFFFFF"/>
            <w:lang w:val="en-US"/>
          </w:rPr>
          <w:t>on</w:t>
        </w:r>
        <w:r w:rsidRPr="006D24C4">
          <w:rPr>
            <w:rStyle w:val="-"/>
            <w:rFonts w:ascii="Book Antiqua" w:hAnsi="Book Antiqua" w:cstheme="majorHAnsi"/>
            <w:sz w:val="18"/>
            <w:szCs w:val="18"/>
            <w:shd w:val="clear" w:color="auto" w:fill="FFFFFF"/>
          </w:rPr>
          <w:t>-</w:t>
        </w:r>
        <w:r w:rsidRPr="006D24C4">
          <w:rPr>
            <w:rStyle w:val="-"/>
            <w:rFonts w:ascii="Book Antiqua" w:hAnsi="Book Antiqua" w:cstheme="majorHAnsi"/>
            <w:sz w:val="18"/>
            <w:szCs w:val="18"/>
            <w:shd w:val="clear" w:color="auto" w:fill="FFFFFF"/>
            <w:lang w:val="en-US"/>
          </w:rPr>
          <w:t>children</w:t>
        </w:r>
        <w:r w:rsidRPr="006D24C4">
          <w:rPr>
            <w:rStyle w:val="-"/>
            <w:rFonts w:ascii="Book Antiqua" w:hAnsi="Book Antiqua" w:cstheme="majorHAnsi"/>
            <w:sz w:val="18"/>
            <w:szCs w:val="18"/>
            <w:shd w:val="clear" w:color="auto" w:fill="FFFFFF"/>
          </w:rPr>
          <w:t>-2</w:t>
        </w:r>
        <w:r w:rsidRPr="006D24C4">
          <w:rPr>
            <w:rStyle w:val="-"/>
            <w:rFonts w:ascii="Book Antiqua" w:hAnsi="Book Antiqua" w:cstheme="majorHAnsi"/>
            <w:sz w:val="18"/>
            <w:szCs w:val="18"/>
            <w:shd w:val="clear" w:color="auto" w:fill="FFFFFF"/>
            <w:lang w:val="en-US"/>
          </w:rPr>
          <w:t>e</w:t>
        </w:r>
        <w:r w:rsidRPr="006D24C4">
          <w:rPr>
            <w:rStyle w:val="-"/>
            <w:rFonts w:ascii="Book Antiqua" w:hAnsi="Book Antiqua" w:cstheme="majorHAnsi"/>
            <w:sz w:val="18"/>
            <w:szCs w:val="18"/>
            <w:shd w:val="clear" w:color="auto" w:fill="FFFFFF"/>
          </w:rPr>
          <w:t>1</w:t>
        </w:r>
        <w:r w:rsidRPr="006D24C4">
          <w:rPr>
            <w:rStyle w:val="-"/>
            <w:rFonts w:ascii="Book Antiqua" w:hAnsi="Book Antiqua" w:cstheme="majorHAnsi"/>
            <w:sz w:val="18"/>
            <w:szCs w:val="18"/>
            <w:shd w:val="clear" w:color="auto" w:fill="FFFFFF"/>
            <w:lang w:val="en-US"/>
          </w:rPr>
          <w:t>f</w:t>
        </w:r>
        <w:r w:rsidRPr="006D24C4">
          <w:rPr>
            <w:rStyle w:val="-"/>
            <w:rFonts w:ascii="Book Antiqua" w:hAnsi="Book Antiqua" w:cstheme="majorHAnsi"/>
            <w:sz w:val="18"/>
            <w:szCs w:val="18"/>
            <w:shd w:val="clear" w:color="auto" w:fill="FFFFFF"/>
          </w:rPr>
          <w:t>3</w:t>
        </w:r>
        <w:r w:rsidRPr="006D24C4">
          <w:rPr>
            <w:rStyle w:val="-"/>
            <w:rFonts w:ascii="Book Antiqua" w:hAnsi="Book Antiqua" w:cstheme="majorHAnsi"/>
            <w:sz w:val="18"/>
            <w:szCs w:val="18"/>
            <w:shd w:val="clear" w:color="auto" w:fill="FFFFFF"/>
            <w:lang w:val="en-US"/>
          </w:rPr>
          <w:t>b</w:t>
        </w:r>
        <w:r w:rsidRPr="006D24C4">
          <w:rPr>
            <w:rStyle w:val="-"/>
            <w:rFonts w:ascii="Book Antiqua" w:hAnsi="Book Antiqua" w:cstheme="majorHAnsi"/>
            <w:sz w:val="18"/>
            <w:szCs w:val="18"/>
            <w:shd w:val="clear" w:color="auto" w:fill="FFFFFF"/>
          </w:rPr>
          <w:t>2</w:t>
        </w:r>
        <w:r w:rsidRPr="006D24C4">
          <w:rPr>
            <w:rStyle w:val="-"/>
            <w:rFonts w:ascii="Book Antiqua" w:hAnsi="Book Antiqua" w:cstheme="majorHAnsi"/>
            <w:sz w:val="18"/>
            <w:szCs w:val="18"/>
            <w:shd w:val="clear" w:color="auto" w:fill="FFFFFF"/>
            <w:lang w:val="en-US"/>
          </w:rPr>
          <w:t>f</w:t>
        </w:r>
      </w:hyperlink>
      <w:r w:rsidR="004F5F03" w:rsidRPr="004F5F03">
        <w:rPr>
          <w:rStyle w:val="-"/>
          <w:rFonts w:ascii="Book Antiqua" w:hAnsi="Book Antiqua" w:cstheme="majorHAnsi"/>
          <w:sz w:val="18"/>
          <w:szCs w:val="18"/>
          <w:u w:val="none"/>
          <w:shd w:val="clear" w:color="auto" w:fill="FFFFFF"/>
        </w:rPr>
        <w:t>.</w:t>
      </w:r>
    </w:p>
    <w:p w14:paraId="6C8A50A2" w14:textId="40F747A8" w:rsidR="00423545" w:rsidRPr="006D24C4" w:rsidRDefault="00423545" w:rsidP="002B3616">
      <w:pPr>
        <w:shd w:val="clear" w:color="auto" w:fill="FFFFFF" w:themeFill="background1"/>
        <w:spacing w:after="120"/>
        <w:ind w:left="284" w:hanging="284"/>
        <w:contextualSpacing/>
        <w:jc w:val="both"/>
        <w:rPr>
          <w:rFonts w:ascii="Book Antiqua" w:hAnsi="Book Antiqua" w:cstheme="majorHAnsi"/>
          <w:sz w:val="18"/>
          <w:szCs w:val="18"/>
          <w:shd w:val="clear" w:color="auto" w:fill="FFFFFF"/>
          <w:lang w:val="en-US"/>
        </w:rPr>
      </w:pPr>
      <w:r w:rsidRPr="006D24C4">
        <w:rPr>
          <w:rFonts w:ascii="Book Antiqua" w:hAnsi="Book Antiqua" w:cstheme="majorHAnsi"/>
          <w:sz w:val="18"/>
          <w:szCs w:val="18"/>
          <w:shd w:val="clear" w:color="auto" w:fill="FFFFFF"/>
          <w:lang w:val="en-US"/>
        </w:rPr>
        <w:t xml:space="preserve">Onyema, E. M., </w:t>
      </w:r>
      <w:proofErr w:type="spellStart"/>
      <w:r w:rsidRPr="006D24C4">
        <w:rPr>
          <w:rFonts w:ascii="Book Antiqua" w:hAnsi="Book Antiqua" w:cstheme="majorHAnsi"/>
          <w:sz w:val="18"/>
          <w:szCs w:val="18"/>
          <w:shd w:val="clear" w:color="auto" w:fill="FFFFFF"/>
          <w:lang w:val="en-US"/>
        </w:rPr>
        <w:t>Eucheria</w:t>
      </w:r>
      <w:proofErr w:type="spellEnd"/>
      <w:r w:rsidRPr="006D24C4">
        <w:rPr>
          <w:rFonts w:ascii="Book Antiqua" w:hAnsi="Book Antiqua" w:cstheme="majorHAnsi"/>
          <w:sz w:val="18"/>
          <w:szCs w:val="18"/>
          <w:shd w:val="clear" w:color="auto" w:fill="FFFFFF"/>
          <w:lang w:val="en-US"/>
        </w:rPr>
        <w:t xml:space="preserve">, N. C., Obafemi, F. A., Sen, S., </w:t>
      </w:r>
      <w:proofErr w:type="spellStart"/>
      <w:r w:rsidRPr="006D24C4">
        <w:rPr>
          <w:rFonts w:ascii="Book Antiqua" w:hAnsi="Book Antiqua" w:cstheme="majorHAnsi"/>
          <w:sz w:val="18"/>
          <w:szCs w:val="18"/>
          <w:shd w:val="clear" w:color="auto" w:fill="FFFFFF"/>
          <w:lang w:val="en-US"/>
        </w:rPr>
        <w:t>Atonye</w:t>
      </w:r>
      <w:proofErr w:type="spellEnd"/>
      <w:r w:rsidRPr="006D24C4">
        <w:rPr>
          <w:rFonts w:ascii="Book Antiqua" w:hAnsi="Book Antiqua" w:cstheme="majorHAnsi"/>
          <w:sz w:val="18"/>
          <w:szCs w:val="18"/>
          <w:shd w:val="clear" w:color="auto" w:fill="FFFFFF"/>
          <w:lang w:val="en-US"/>
        </w:rPr>
        <w:t>, F. G., Sharma, A.</w:t>
      </w:r>
      <w:r w:rsidR="006061D6">
        <w:rPr>
          <w:rFonts w:ascii="Book Antiqua" w:hAnsi="Book Antiqua" w:cstheme="majorHAnsi"/>
          <w:sz w:val="18"/>
          <w:szCs w:val="18"/>
          <w:shd w:val="clear" w:color="auto" w:fill="FFFFFF"/>
          <w:lang w:val="en-US"/>
        </w:rPr>
        <w:t>,</w:t>
      </w:r>
      <w:r w:rsidRPr="006D24C4">
        <w:rPr>
          <w:rFonts w:ascii="Book Antiqua" w:hAnsi="Book Antiqua" w:cstheme="majorHAnsi"/>
          <w:sz w:val="18"/>
          <w:szCs w:val="18"/>
          <w:shd w:val="clear" w:color="auto" w:fill="FFFFFF"/>
          <w:lang w:val="en-US"/>
        </w:rPr>
        <w:t xml:space="preserve"> &amp; Alsayed, A. O. (2020). Impact of coronavirus pandemic on education. </w:t>
      </w:r>
      <w:r w:rsidRPr="006D24C4">
        <w:rPr>
          <w:rFonts w:ascii="Book Antiqua" w:hAnsi="Book Antiqua" w:cstheme="majorHAnsi"/>
          <w:i/>
          <w:iCs/>
          <w:sz w:val="18"/>
          <w:szCs w:val="18"/>
          <w:shd w:val="clear" w:color="auto" w:fill="FFFFFF"/>
          <w:lang w:val="en-US"/>
        </w:rPr>
        <w:t>Journal of Education and Practice, 11</w:t>
      </w:r>
      <w:r w:rsidRPr="006D24C4">
        <w:rPr>
          <w:rFonts w:ascii="Book Antiqua" w:hAnsi="Book Antiqua" w:cstheme="majorHAnsi"/>
          <w:sz w:val="18"/>
          <w:szCs w:val="18"/>
          <w:shd w:val="clear" w:color="auto" w:fill="FFFFFF"/>
          <w:lang w:val="en-US"/>
        </w:rPr>
        <w:t>(13), 108-121.</w:t>
      </w:r>
    </w:p>
    <w:p w14:paraId="13A06EF0" w14:textId="0C602314" w:rsidR="003674D6" w:rsidRPr="00503BCD" w:rsidRDefault="003674D6" w:rsidP="003674D6">
      <w:pPr>
        <w:shd w:val="clear" w:color="auto" w:fill="FFFFFF" w:themeFill="background1"/>
        <w:spacing w:after="120"/>
        <w:ind w:left="284" w:hanging="284"/>
        <w:contextualSpacing/>
        <w:jc w:val="both"/>
        <w:rPr>
          <w:rFonts w:ascii="Book Antiqua" w:hAnsi="Book Antiqua" w:cstheme="majorHAnsi"/>
          <w:sz w:val="18"/>
          <w:szCs w:val="18"/>
          <w:shd w:val="clear" w:color="auto" w:fill="FFFFFF"/>
        </w:rPr>
      </w:pPr>
      <w:proofErr w:type="spellStart"/>
      <w:r w:rsidRPr="003674D6">
        <w:rPr>
          <w:rFonts w:ascii="Book Antiqua" w:hAnsi="Book Antiqua" w:cstheme="majorHAnsi"/>
          <w:sz w:val="18"/>
          <w:szCs w:val="18"/>
          <w:shd w:val="clear" w:color="auto" w:fill="FFFFFF"/>
          <w:lang w:val="en-US"/>
        </w:rPr>
        <w:t>Panagiotakopoulos</w:t>
      </w:r>
      <w:proofErr w:type="spellEnd"/>
      <w:r w:rsidRPr="003674D6">
        <w:rPr>
          <w:rFonts w:ascii="Book Antiqua" w:hAnsi="Book Antiqua" w:cstheme="majorHAnsi"/>
          <w:sz w:val="18"/>
          <w:szCs w:val="18"/>
          <w:shd w:val="clear" w:color="auto" w:fill="FFFFFF"/>
          <w:lang w:val="en-US"/>
        </w:rPr>
        <w:t xml:space="preserve">, C., Tsiatsos, T., </w:t>
      </w:r>
      <w:proofErr w:type="spellStart"/>
      <w:r w:rsidRPr="003674D6">
        <w:rPr>
          <w:rFonts w:ascii="Book Antiqua" w:hAnsi="Book Antiqua" w:cstheme="majorHAnsi"/>
          <w:sz w:val="18"/>
          <w:szCs w:val="18"/>
          <w:shd w:val="clear" w:color="auto" w:fill="FFFFFF"/>
          <w:lang w:val="en-US"/>
        </w:rPr>
        <w:t>Lionarakis</w:t>
      </w:r>
      <w:proofErr w:type="spellEnd"/>
      <w:r w:rsidR="007E0B84">
        <w:rPr>
          <w:rFonts w:ascii="Book Antiqua" w:hAnsi="Book Antiqua" w:cstheme="majorHAnsi"/>
          <w:sz w:val="18"/>
          <w:szCs w:val="18"/>
          <w:shd w:val="clear" w:color="auto" w:fill="FFFFFF"/>
        </w:rPr>
        <w:t>,</w:t>
      </w:r>
      <w:r w:rsidRPr="003674D6">
        <w:rPr>
          <w:rFonts w:ascii="Book Antiqua" w:hAnsi="Book Antiqua" w:cstheme="majorHAnsi"/>
          <w:sz w:val="18"/>
          <w:szCs w:val="18"/>
          <w:shd w:val="clear" w:color="auto" w:fill="FFFFFF"/>
          <w:lang w:val="en-US"/>
        </w:rPr>
        <w:t xml:space="preserve"> A., &amp; </w:t>
      </w:r>
      <w:proofErr w:type="spellStart"/>
      <w:r w:rsidRPr="003674D6">
        <w:rPr>
          <w:rFonts w:ascii="Book Antiqua" w:hAnsi="Book Antiqua" w:cstheme="majorHAnsi"/>
          <w:sz w:val="18"/>
          <w:szCs w:val="18"/>
          <w:shd w:val="clear" w:color="auto" w:fill="FFFFFF"/>
          <w:lang w:val="en-US"/>
        </w:rPr>
        <w:t>Tzanakos</w:t>
      </w:r>
      <w:proofErr w:type="spellEnd"/>
      <w:r w:rsidR="007E0B84">
        <w:rPr>
          <w:rFonts w:ascii="Book Antiqua" w:hAnsi="Book Antiqua" w:cstheme="majorHAnsi"/>
          <w:sz w:val="18"/>
          <w:szCs w:val="18"/>
          <w:shd w:val="clear" w:color="auto" w:fill="FFFFFF"/>
        </w:rPr>
        <w:t>,</w:t>
      </w:r>
      <w:r w:rsidRPr="003674D6">
        <w:rPr>
          <w:rFonts w:ascii="Book Antiqua" w:hAnsi="Book Antiqua" w:cstheme="majorHAnsi"/>
          <w:sz w:val="18"/>
          <w:szCs w:val="18"/>
          <w:shd w:val="clear" w:color="auto" w:fill="FFFFFF"/>
          <w:lang w:val="en-US"/>
        </w:rPr>
        <w:t xml:space="preserve"> N. (2013). Teleconference in</w:t>
      </w:r>
      <w:r>
        <w:rPr>
          <w:rFonts w:ascii="Book Antiqua" w:hAnsi="Book Antiqua" w:cstheme="majorHAnsi"/>
          <w:sz w:val="18"/>
          <w:szCs w:val="18"/>
          <w:shd w:val="clear" w:color="auto" w:fill="FFFFFF"/>
          <w:lang w:val="en-US"/>
        </w:rPr>
        <w:t xml:space="preserve"> </w:t>
      </w:r>
      <w:r w:rsidRPr="003674D6">
        <w:rPr>
          <w:rFonts w:ascii="Book Antiqua" w:hAnsi="Book Antiqua" w:cstheme="majorHAnsi"/>
          <w:sz w:val="18"/>
          <w:szCs w:val="18"/>
          <w:shd w:val="clear" w:color="auto" w:fill="FFFFFF"/>
          <w:lang w:val="en-US"/>
        </w:rPr>
        <w:t xml:space="preserve">support of distance learning: Views of educators. </w:t>
      </w:r>
      <w:r w:rsidRPr="003674D6">
        <w:rPr>
          <w:rFonts w:ascii="Book Antiqua" w:hAnsi="Book Antiqua" w:cstheme="majorHAnsi"/>
          <w:i/>
          <w:iCs/>
          <w:sz w:val="18"/>
          <w:szCs w:val="18"/>
          <w:shd w:val="clear" w:color="auto" w:fill="FFFFFF"/>
          <w:lang w:val="en-US"/>
        </w:rPr>
        <w:t>Open Education, 9</w:t>
      </w:r>
      <w:r w:rsidRPr="003674D6">
        <w:rPr>
          <w:rFonts w:ascii="Book Antiqua" w:hAnsi="Book Antiqua" w:cstheme="majorHAnsi"/>
          <w:sz w:val="18"/>
          <w:szCs w:val="18"/>
          <w:shd w:val="clear" w:color="auto" w:fill="FFFFFF"/>
          <w:lang w:val="en-US"/>
        </w:rPr>
        <w:t>(1), 5-18</w:t>
      </w:r>
      <w:r>
        <w:rPr>
          <w:rFonts w:ascii="Book Antiqua" w:hAnsi="Book Antiqua" w:cstheme="majorHAnsi"/>
          <w:sz w:val="18"/>
          <w:szCs w:val="18"/>
          <w:shd w:val="clear" w:color="auto" w:fill="FFFFFF"/>
          <w:lang w:val="en-US"/>
        </w:rPr>
        <w:t xml:space="preserve">. </w:t>
      </w:r>
      <w:hyperlink r:id="rId13" w:history="1">
        <w:r w:rsidRPr="00181B21">
          <w:rPr>
            <w:rStyle w:val="-"/>
            <w:rFonts w:ascii="Book Antiqua" w:hAnsi="Book Antiqua" w:cstheme="majorHAnsi"/>
            <w:sz w:val="18"/>
            <w:szCs w:val="18"/>
            <w:shd w:val="clear" w:color="auto" w:fill="FFFFFF"/>
            <w:lang w:val="en-US"/>
          </w:rPr>
          <w:t>https://doi.org/10.12681/jode.9806</w:t>
        </w:r>
      </w:hyperlink>
      <w:r w:rsidR="00503BCD" w:rsidRPr="00503BCD">
        <w:rPr>
          <w:rStyle w:val="-"/>
          <w:rFonts w:ascii="Book Antiqua" w:hAnsi="Book Antiqua" w:cstheme="majorHAnsi"/>
          <w:sz w:val="18"/>
          <w:szCs w:val="18"/>
          <w:u w:val="none"/>
          <w:shd w:val="clear" w:color="auto" w:fill="FFFFFF"/>
        </w:rPr>
        <w:t>.</w:t>
      </w:r>
    </w:p>
    <w:p w14:paraId="065F1F51" w14:textId="77777777" w:rsidR="00423545" w:rsidRPr="006D24C4" w:rsidRDefault="00423545" w:rsidP="002B3616">
      <w:pPr>
        <w:shd w:val="clear" w:color="auto" w:fill="FFFFFF" w:themeFill="background1"/>
        <w:spacing w:after="120"/>
        <w:ind w:left="284" w:hanging="284"/>
        <w:contextualSpacing/>
        <w:jc w:val="both"/>
        <w:rPr>
          <w:rFonts w:ascii="Book Antiqua" w:hAnsi="Book Antiqua" w:cstheme="majorHAnsi"/>
          <w:color w:val="222222"/>
          <w:sz w:val="18"/>
          <w:szCs w:val="18"/>
          <w:shd w:val="clear" w:color="auto" w:fill="FFFFFF"/>
          <w:lang w:val="en-US"/>
        </w:rPr>
      </w:pPr>
      <w:r w:rsidRPr="006D24C4">
        <w:rPr>
          <w:rFonts w:ascii="Book Antiqua" w:hAnsi="Book Antiqua" w:cstheme="majorHAnsi"/>
          <w:color w:val="222222"/>
          <w:sz w:val="18"/>
          <w:szCs w:val="18"/>
          <w:shd w:val="clear" w:color="auto" w:fill="FFFFFF"/>
          <w:lang w:val="en-US"/>
        </w:rPr>
        <w:t>Rehn, N., Maor, D., &amp; McConney, A. (2016). Investigating teacher presence in courses using synchronous videoconferencing. </w:t>
      </w:r>
      <w:r w:rsidRPr="006D24C4">
        <w:rPr>
          <w:rFonts w:ascii="Book Antiqua" w:hAnsi="Book Antiqua" w:cstheme="majorHAnsi"/>
          <w:i/>
          <w:iCs/>
          <w:color w:val="222222"/>
          <w:sz w:val="18"/>
          <w:szCs w:val="18"/>
          <w:shd w:val="clear" w:color="auto" w:fill="FFFFFF"/>
          <w:lang w:val="en-US"/>
        </w:rPr>
        <w:t>Distance Education, 37</w:t>
      </w:r>
      <w:r w:rsidRPr="006D24C4">
        <w:rPr>
          <w:rFonts w:ascii="Book Antiqua" w:hAnsi="Book Antiqua" w:cstheme="majorHAnsi"/>
          <w:color w:val="222222"/>
          <w:sz w:val="18"/>
          <w:szCs w:val="18"/>
          <w:shd w:val="clear" w:color="auto" w:fill="FFFFFF"/>
          <w:lang w:val="en-US"/>
        </w:rPr>
        <w:t>(3), 302-316.</w:t>
      </w:r>
    </w:p>
    <w:p w14:paraId="0A411509" w14:textId="13BA47D2" w:rsidR="00423545" w:rsidRPr="00503BCD" w:rsidRDefault="00423545" w:rsidP="002B3616">
      <w:pPr>
        <w:shd w:val="clear" w:color="auto" w:fill="FFFFFF" w:themeFill="background1"/>
        <w:spacing w:after="120"/>
        <w:ind w:left="284" w:hanging="284"/>
        <w:contextualSpacing/>
        <w:jc w:val="both"/>
        <w:rPr>
          <w:rFonts w:ascii="Book Antiqua" w:hAnsi="Book Antiqua" w:cstheme="majorHAnsi"/>
          <w:color w:val="222222"/>
          <w:sz w:val="18"/>
          <w:szCs w:val="18"/>
          <w:shd w:val="clear" w:color="auto" w:fill="FFFFFF"/>
        </w:rPr>
      </w:pPr>
      <w:r w:rsidRPr="006D24C4">
        <w:rPr>
          <w:rFonts w:ascii="Book Antiqua" w:hAnsi="Book Antiqua" w:cstheme="majorHAnsi"/>
          <w:color w:val="222222"/>
          <w:sz w:val="18"/>
          <w:szCs w:val="18"/>
          <w:shd w:val="clear" w:color="auto" w:fill="FFFFFF"/>
          <w:lang w:val="en-US"/>
        </w:rPr>
        <w:t>Reich, J., Buttimer, C. J., Fang, A., Hillaire, G., Hirsch, K., Larke, L. R., ... &amp; Slama, R. (2020). Remote learning guidance from state education agencies during the COVID-19 pandemic: A first look. MIT Teaching Systems Lab.</w:t>
      </w:r>
      <w:r w:rsidRPr="00DF02C5">
        <w:rPr>
          <w:rFonts w:ascii="Book Antiqua" w:hAnsi="Book Antiqua" w:cstheme="majorHAnsi"/>
          <w:color w:val="222222"/>
          <w:sz w:val="18"/>
          <w:szCs w:val="18"/>
          <w:shd w:val="clear" w:color="auto" w:fill="FFFFFF"/>
          <w:lang w:val="en-US"/>
        </w:rPr>
        <w:t xml:space="preserve"> </w:t>
      </w:r>
      <w:r w:rsidR="0032422B">
        <w:rPr>
          <w:rFonts w:ascii="Book Antiqua" w:hAnsi="Book Antiqua" w:cstheme="majorHAnsi"/>
          <w:sz w:val="18"/>
          <w:szCs w:val="18"/>
          <w:shd w:val="clear" w:color="auto" w:fill="FFFFFF"/>
          <w:lang w:val="en-US"/>
        </w:rPr>
        <w:t>Retrieved 15th Marh 2023, from</w:t>
      </w:r>
      <w:r w:rsidR="0032422B" w:rsidRPr="00CB185B">
        <w:rPr>
          <w:rFonts w:ascii="Book Antiqua" w:hAnsi="Book Antiqua" w:cstheme="majorHAnsi"/>
          <w:color w:val="222222"/>
          <w:sz w:val="18"/>
          <w:szCs w:val="18"/>
          <w:shd w:val="clear" w:color="auto" w:fill="FFFFFF"/>
          <w:lang w:val="en-US"/>
        </w:rPr>
        <w:t xml:space="preserve"> </w:t>
      </w:r>
      <w:hyperlink r:id="rId14" w:history="1">
        <w:r w:rsidRPr="006D24C4">
          <w:rPr>
            <w:rStyle w:val="-"/>
            <w:rFonts w:ascii="Book Antiqua" w:hAnsi="Book Antiqua" w:cstheme="majorHAnsi"/>
            <w:sz w:val="18"/>
            <w:szCs w:val="18"/>
            <w:shd w:val="clear" w:color="auto" w:fill="FFFFFF"/>
            <w:lang w:val="en-US"/>
          </w:rPr>
          <w:t>https://osf.io/k6zxy</w:t>
        </w:r>
      </w:hyperlink>
      <w:r w:rsidR="00503BCD" w:rsidRPr="00503BCD">
        <w:rPr>
          <w:rStyle w:val="-"/>
          <w:rFonts w:ascii="Book Antiqua" w:hAnsi="Book Antiqua" w:cstheme="majorHAnsi"/>
          <w:sz w:val="18"/>
          <w:szCs w:val="18"/>
          <w:u w:val="none"/>
          <w:shd w:val="clear" w:color="auto" w:fill="FFFFFF"/>
        </w:rPr>
        <w:t>.</w:t>
      </w:r>
    </w:p>
    <w:p w14:paraId="7DD0ACFE" w14:textId="4D626515" w:rsidR="00423545" w:rsidRPr="006D24C4" w:rsidRDefault="00423545" w:rsidP="002B3616">
      <w:pPr>
        <w:ind w:left="284" w:hanging="284"/>
        <w:jc w:val="both"/>
        <w:rPr>
          <w:rFonts w:ascii="Book Antiqua" w:hAnsi="Book Antiqua" w:cstheme="majorHAnsi"/>
          <w:sz w:val="18"/>
          <w:szCs w:val="18"/>
        </w:rPr>
      </w:pPr>
      <w:r w:rsidRPr="006D24C4">
        <w:rPr>
          <w:rFonts w:ascii="Book Antiqua" w:hAnsi="Book Antiqua" w:cstheme="majorHAnsi"/>
          <w:sz w:val="18"/>
          <w:szCs w:val="18"/>
          <w:lang w:val="en-US"/>
        </w:rPr>
        <w:t>Robson</w:t>
      </w:r>
      <w:r w:rsidRPr="00CB185B">
        <w:rPr>
          <w:rFonts w:ascii="Book Antiqua" w:hAnsi="Book Antiqua" w:cstheme="majorHAnsi"/>
          <w:sz w:val="18"/>
          <w:szCs w:val="18"/>
        </w:rPr>
        <w:t xml:space="preserve">, </w:t>
      </w:r>
      <w:r w:rsidRPr="006D24C4">
        <w:rPr>
          <w:rFonts w:ascii="Book Antiqua" w:hAnsi="Book Antiqua" w:cstheme="majorHAnsi"/>
          <w:sz w:val="18"/>
          <w:szCs w:val="18"/>
          <w:lang w:val="en-US"/>
        </w:rPr>
        <w:t>C</w:t>
      </w:r>
      <w:r w:rsidRPr="00CB185B">
        <w:rPr>
          <w:rFonts w:ascii="Book Antiqua" w:hAnsi="Book Antiqua" w:cstheme="majorHAnsi"/>
          <w:sz w:val="18"/>
          <w:szCs w:val="18"/>
        </w:rPr>
        <w:t>. (2010</w:t>
      </w:r>
      <w:r w:rsidRPr="00CB185B">
        <w:rPr>
          <w:rFonts w:ascii="Book Antiqua" w:hAnsi="Book Antiqua" w:cstheme="majorHAnsi"/>
          <w:i/>
          <w:iCs/>
          <w:sz w:val="18"/>
          <w:szCs w:val="18"/>
        </w:rPr>
        <w:t xml:space="preserve">). </w:t>
      </w:r>
      <w:r w:rsidRPr="006D24C4">
        <w:rPr>
          <w:rFonts w:ascii="Book Antiqua" w:hAnsi="Book Antiqua" w:cstheme="majorHAnsi"/>
          <w:i/>
          <w:iCs/>
          <w:sz w:val="18"/>
          <w:szCs w:val="18"/>
        </w:rPr>
        <w:t>Η έρευνα του πραγματικού κόσμου</w:t>
      </w:r>
      <w:r w:rsidR="006061D6" w:rsidRPr="00014242">
        <w:rPr>
          <w:rFonts w:ascii="Book Antiqua" w:hAnsi="Book Antiqua" w:cstheme="majorHAnsi"/>
          <w:sz w:val="18"/>
          <w:szCs w:val="18"/>
        </w:rPr>
        <w:t xml:space="preserve"> </w:t>
      </w:r>
      <w:r w:rsidRPr="006D24C4">
        <w:rPr>
          <w:rFonts w:ascii="Book Antiqua" w:hAnsi="Book Antiqua" w:cstheme="majorHAnsi"/>
          <w:sz w:val="18"/>
          <w:szCs w:val="18"/>
        </w:rPr>
        <w:t xml:space="preserve">(μετ. Β. Νταλάκου, &amp; Κ. Βασιλικού). </w:t>
      </w:r>
      <w:r w:rsidRPr="006D24C4">
        <w:rPr>
          <w:rFonts w:ascii="Book Antiqua" w:hAnsi="Book Antiqua" w:cstheme="majorHAnsi"/>
          <w:sz w:val="18"/>
          <w:szCs w:val="18"/>
          <w:lang w:val="en-US"/>
        </w:rPr>
        <w:t>Gutenberg</w:t>
      </w:r>
      <w:r w:rsidRPr="006D24C4">
        <w:rPr>
          <w:rFonts w:ascii="Book Antiqua" w:hAnsi="Book Antiqua" w:cstheme="majorHAnsi"/>
          <w:sz w:val="18"/>
          <w:szCs w:val="18"/>
        </w:rPr>
        <w:t>.</w:t>
      </w:r>
    </w:p>
    <w:p w14:paraId="49898B5A" w14:textId="73F2596D" w:rsidR="00423545" w:rsidRPr="00014242" w:rsidRDefault="00423545" w:rsidP="002B3616">
      <w:pPr>
        <w:shd w:val="clear" w:color="auto" w:fill="FFFFFF" w:themeFill="background1"/>
        <w:spacing w:after="120"/>
        <w:ind w:left="284" w:hanging="284"/>
        <w:contextualSpacing/>
        <w:jc w:val="both"/>
        <w:rPr>
          <w:rFonts w:ascii="Book Antiqua" w:hAnsi="Book Antiqua" w:cstheme="majorHAnsi"/>
          <w:sz w:val="18"/>
          <w:szCs w:val="18"/>
          <w:shd w:val="clear" w:color="auto" w:fill="FFFFFF"/>
        </w:rPr>
      </w:pPr>
      <w:r w:rsidRPr="006D24C4">
        <w:rPr>
          <w:rFonts w:ascii="Book Antiqua" w:hAnsi="Book Antiqua" w:cstheme="majorHAnsi"/>
          <w:sz w:val="18"/>
          <w:szCs w:val="18"/>
          <w:shd w:val="clear" w:color="auto" w:fill="FFFFFF"/>
          <w:lang w:val="en-US"/>
        </w:rPr>
        <w:t>Sarma</w:t>
      </w:r>
      <w:r w:rsidRPr="00014242">
        <w:rPr>
          <w:rFonts w:ascii="Book Antiqua" w:hAnsi="Book Antiqua" w:cstheme="majorHAnsi"/>
          <w:sz w:val="18"/>
          <w:szCs w:val="18"/>
          <w:shd w:val="clear" w:color="auto" w:fill="FFFFFF"/>
          <w:lang w:val="en-US"/>
        </w:rPr>
        <w:t xml:space="preserve">, </w:t>
      </w:r>
      <w:r w:rsidRPr="006D24C4">
        <w:rPr>
          <w:rFonts w:ascii="Book Antiqua" w:hAnsi="Book Antiqua" w:cstheme="majorHAnsi"/>
          <w:sz w:val="18"/>
          <w:szCs w:val="18"/>
          <w:shd w:val="clear" w:color="auto" w:fill="FFFFFF"/>
          <w:lang w:val="en-US"/>
        </w:rPr>
        <w:t>A</w:t>
      </w:r>
      <w:r w:rsidRPr="00014242">
        <w:rPr>
          <w:rFonts w:ascii="Book Antiqua" w:hAnsi="Book Antiqua" w:cstheme="majorHAnsi"/>
          <w:sz w:val="18"/>
          <w:szCs w:val="18"/>
          <w:shd w:val="clear" w:color="auto" w:fill="FFFFFF"/>
          <w:lang w:val="en-US"/>
        </w:rPr>
        <w:t xml:space="preserve">. </w:t>
      </w:r>
      <w:r w:rsidRPr="006D24C4">
        <w:rPr>
          <w:rFonts w:ascii="Book Antiqua" w:hAnsi="Book Antiqua" w:cstheme="majorHAnsi"/>
          <w:sz w:val="18"/>
          <w:szCs w:val="18"/>
          <w:shd w:val="clear" w:color="auto" w:fill="FFFFFF"/>
          <w:lang w:val="en-US"/>
        </w:rPr>
        <w:t>M</w:t>
      </w:r>
      <w:r w:rsidRPr="00014242">
        <w:rPr>
          <w:rFonts w:ascii="Book Antiqua" w:hAnsi="Book Antiqua" w:cstheme="majorHAnsi"/>
          <w:sz w:val="18"/>
          <w:szCs w:val="18"/>
          <w:shd w:val="clear" w:color="auto" w:fill="FFFFFF"/>
          <w:lang w:val="en-US"/>
        </w:rPr>
        <w:t xml:space="preserve">., </w:t>
      </w:r>
      <w:proofErr w:type="spellStart"/>
      <w:r w:rsidRPr="006D24C4">
        <w:rPr>
          <w:rFonts w:ascii="Book Antiqua" w:hAnsi="Book Antiqua" w:cstheme="majorHAnsi"/>
          <w:sz w:val="18"/>
          <w:szCs w:val="18"/>
          <w:shd w:val="clear" w:color="auto" w:fill="FFFFFF"/>
          <w:lang w:val="en-US"/>
        </w:rPr>
        <w:t>Gkila</w:t>
      </w:r>
      <w:proofErr w:type="spellEnd"/>
      <w:r w:rsidRPr="00014242">
        <w:rPr>
          <w:rFonts w:ascii="Book Antiqua" w:hAnsi="Book Antiqua" w:cstheme="majorHAnsi"/>
          <w:sz w:val="18"/>
          <w:szCs w:val="18"/>
          <w:shd w:val="clear" w:color="auto" w:fill="FFFFFF"/>
          <w:lang w:val="en-US"/>
        </w:rPr>
        <w:t xml:space="preserve">, </w:t>
      </w:r>
      <w:r w:rsidRPr="006D24C4">
        <w:rPr>
          <w:rFonts w:ascii="Book Antiqua" w:hAnsi="Book Antiqua" w:cstheme="majorHAnsi"/>
          <w:sz w:val="18"/>
          <w:szCs w:val="18"/>
          <w:shd w:val="clear" w:color="auto" w:fill="FFFFFF"/>
          <w:lang w:val="en-US"/>
        </w:rPr>
        <w:t>P</w:t>
      </w:r>
      <w:r w:rsidRPr="00014242">
        <w:rPr>
          <w:rFonts w:ascii="Book Antiqua" w:hAnsi="Book Antiqua" w:cstheme="majorHAnsi"/>
          <w:sz w:val="18"/>
          <w:szCs w:val="18"/>
          <w:shd w:val="clear" w:color="auto" w:fill="FFFFFF"/>
          <w:lang w:val="en-US"/>
        </w:rPr>
        <w:t>., &amp;</w:t>
      </w:r>
      <w:r w:rsidR="006061D6">
        <w:rPr>
          <w:rFonts w:ascii="Book Antiqua" w:hAnsi="Book Antiqua" w:cstheme="majorHAnsi"/>
          <w:sz w:val="18"/>
          <w:szCs w:val="18"/>
          <w:shd w:val="clear" w:color="auto" w:fill="FFFFFF"/>
          <w:lang w:val="en-US"/>
        </w:rPr>
        <w:t xml:space="preserve"> </w:t>
      </w:r>
      <w:proofErr w:type="spellStart"/>
      <w:r w:rsidRPr="006D24C4">
        <w:rPr>
          <w:rFonts w:ascii="Book Antiqua" w:hAnsi="Book Antiqua" w:cstheme="majorHAnsi"/>
          <w:sz w:val="18"/>
          <w:szCs w:val="18"/>
          <w:shd w:val="clear" w:color="auto" w:fill="FFFFFF"/>
          <w:lang w:val="en-US"/>
        </w:rPr>
        <w:t>Armakolas</w:t>
      </w:r>
      <w:proofErr w:type="spellEnd"/>
      <w:r w:rsidRPr="00014242">
        <w:rPr>
          <w:rFonts w:ascii="Book Antiqua" w:hAnsi="Book Antiqua" w:cstheme="majorHAnsi"/>
          <w:sz w:val="18"/>
          <w:szCs w:val="18"/>
          <w:shd w:val="clear" w:color="auto" w:fill="FFFFFF"/>
          <w:lang w:val="en-US"/>
        </w:rPr>
        <w:t xml:space="preserve">, </w:t>
      </w:r>
      <w:r w:rsidRPr="006D24C4">
        <w:rPr>
          <w:rFonts w:ascii="Book Antiqua" w:hAnsi="Book Antiqua" w:cstheme="majorHAnsi"/>
          <w:sz w:val="18"/>
          <w:szCs w:val="18"/>
          <w:shd w:val="clear" w:color="auto" w:fill="FFFFFF"/>
          <w:lang w:val="en-US"/>
        </w:rPr>
        <w:t>S</w:t>
      </w:r>
      <w:r w:rsidRPr="00014242">
        <w:rPr>
          <w:rFonts w:ascii="Book Antiqua" w:hAnsi="Book Antiqua" w:cstheme="majorHAnsi"/>
          <w:sz w:val="18"/>
          <w:szCs w:val="18"/>
          <w:shd w:val="clear" w:color="auto" w:fill="FFFFFF"/>
          <w:lang w:val="en-US"/>
        </w:rPr>
        <w:t xml:space="preserve">. (2023). </w:t>
      </w:r>
      <w:r w:rsidRPr="006D24C4">
        <w:rPr>
          <w:rFonts w:ascii="Book Antiqua" w:hAnsi="Book Antiqua" w:cstheme="majorHAnsi"/>
          <w:sz w:val="18"/>
          <w:szCs w:val="18"/>
          <w:shd w:val="clear" w:color="auto" w:fill="FFFFFF"/>
          <w:lang w:val="en-US"/>
        </w:rPr>
        <w:t xml:space="preserve">Adult students' perceptions of a synchronous distance education teacher training </w:t>
      </w:r>
      <w:proofErr w:type="spellStart"/>
      <w:r w:rsidRPr="006D24C4">
        <w:rPr>
          <w:rFonts w:ascii="Book Antiqua" w:hAnsi="Book Antiqua" w:cstheme="majorHAnsi"/>
          <w:sz w:val="18"/>
          <w:szCs w:val="18"/>
          <w:shd w:val="clear" w:color="auto" w:fill="FFFFFF"/>
          <w:lang w:val="en-US"/>
        </w:rPr>
        <w:t>programme</w:t>
      </w:r>
      <w:proofErr w:type="spellEnd"/>
      <w:r w:rsidRPr="006D24C4">
        <w:rPr>
          <w:rFonts w:ascii="Book Antiqua" w:hAnsi="Book Antiqua" w:cstheme="majorHAnsi"/>
          <w:sz w:val="18"/>
          <w:szCs w:val="18"/>
          <w:shd w:val="clear" w:color="auto" w:fill="FFFFFF"/>
          <w:lang w:val="en-US"/>
        </w:rPr>
        <w:t xml:space="preserve"> using </w:t>
      </w:r>
      <w:r w:rsidR="006061D6" w:rsidRPr="006D24C4">
        <w:rPr>
          <w:rFonts w:ascii="Book Antiqua" w:hAnsi="Book Antiqua" w:cstheme="majorHAnsi"/>
          <w:sz w:val="18"/>
          <w:szCs w:val="18"/>
          <w:shd w:val="clear" w:color="auto" w:fill="FFFFFF"/>
          <w:lang w:val="en-US"/>
        </w:rPr>
        <w:t>Microsoft</w:t>
      </w:r>
      <w:r w:rsidRPr="006D24C4">
        <w:rPr>
          <w:rFonts w:ascii="Book Antiqua" w:hAnsi="Book Antiqua" w:cstheme="majorHAnsi"/>
          <w:sz w:val="18"/>
          <w:szCs w:val="18"/>
          <w:shd w:val="clear" w:color="auto" w:fill="FFFFFF"/>
          <w:lang w:val="en-US"/>
        </w:rPr>
        <w:t xml:space="preserve"> teams. </w:t>
      </w:r>
      <w:r w:rsidRPr="006D24C4">
        <w:rPr>
          <w:rFonts w:ascii="Book Antiqua" w:hAnsi="Book Antiqua" w:cstheme="majorHAnsi"/>
          <w:i/>
          <w:iCs/>
          <w:sz w:val="18"/>
          <w:szCs w:val="18"/>
          <w:shd w:val="clear" w:color="auto" w:fill="FFFFFF"/>
          <w:lang w:val="en-US"/>
        </w:rPr>
        <w:t>Journal</w:t>
      </w:r>
      <w:r w:rsidRPr="00014242">
        <w:rPr>
          <w:rFonts w:ascii="Book Antiqua" w:hAnsi="Book Antiqua" w:cstheme="majorHAnsi"/>
          <w:i/>
          <w:iCs/>
          <w:sz w:val="18"/>
          <w:szCs w:val="18"/>
          <w:shd w:val="clear" w:color="auto" w:fill="FFFFFF"/>
        </w:rPr>
        <w:t xml:space="preserve"> </w:t>
      </w:r>
      <w:r w:rsidRPr="006D24C4">
        <w:rPr>
          <w:rFonts w:ascii="Book Antiqua" w:hAnsi="Book Antiqua" w:cstheme="majorHAnsi"/>
          <w:i/>
          <w:iCs/>
          <w:sz w:val="18"/>
          <w:szCs w:val="18"/>
          <w:shd w:val="clear" w:color="auto" w:fill="FFFFFF"/>
          <w:lang w:val="en-US"/>
        </w:rPr>
        <w:t>of</w:t>
      </w:r>
      <w:r w:rsidRPr="00014242">
        <w:rPr>
          <w:rFonts w:ascii="Book Antiqua" w:hAnsi="Book Antiqua" w:cstheme="majorHAnsi"/>
          <w:i/>
          <w:iCs/>
          <w:sz w:val="18"/>
          <w:szCs w:val="18"/>
          <w:shd w:val="clear" w:color="auto" w:fill="FFFFFF"/>
        </w:rPr>
        <w:t xml:space="preserve"> </w:t>
      </w:r>
      <w:r w:rsidRPr="006D24C4">
        <w:rPr>
          <w:rFonts w:ascii="Book Antiqua" w:hAnsi="Book Antiqua" w:cstheme="majorHAnsi"/>
          <w:i/>
          <w:iCs/>
          <w:sz w:val="18"/>
          <w:szCs w:val="18"/>
          <w:shd w:val="clear" w:color="auto" w:fill="FFFFFF"/>
          <w:lang w:val="en-US"/>
        </w:rPr>
        <w:t>Open</w:t>
      </w:r>
      <w:r w:rsidRPr="00014242">
        <w:rPr>
          <w:rFonts w:ascii="Book Antiqua" w:hAnsi="Book Antiqua" w:cstheme="majorHAnsi"/>
          <w:i/>
          <w:iCs/>
          <w:sz w:val="18"/>
          <w:szCs w:val="18"/>
          <w:shd w:val="clear" w:color="auto" w:fill="FFFFFF"/>
        </w:rPr>
        <w:t xml:space="preserve">, </w:t>
      </w:r>
      <w:r w:rsidRPr="006D24C4">
        <w:rPr>
          <w:rFonts w:ascii="Book Antiqua" w:hAnsi="Book Antiqua" w:cstheme="majorHAnsi"/>
          <w:i/>
          <w:iCs/>
          <w:sz w:val="18"/>
          <w:szCs w:val="18"/>
          <w:shd w:val="clear" w:color="auto" w:fill="FFFFFF"/>
          <w:lang w:val="en-US"/>
        </w:rPr>
        <w:t>Flexible</w:t>
      </w:r>
      <w:r w:rsidRPr="00014242">
        <w:rPr>
          <w:rFonts w:ascii="Book Antiqua" w:hAnsi="Book Antiqua" w:cstheme="majorHAnsi"/>
          <w:i/>
          <w:iCs/>
          <w:sz w:val="18"/>
          <w:szCs w:val="18"/>
          <w:shd w:val="clear" w:color="auto" w:fill="FFFFFF"/>
        </w:rPr>
        <w:t xml:space="preserve"> </w:t>
      </w:r>
      <w:r w:rsidRPr="006D24C4">
        <w:rPr>
          <w:rFonts w:ascii="Book Antiqua" w:hAnsi="Book Antiqua" w:cstheme="majorHAnsi"/>
          <w:i/>
          <w:iCs/>
          <w:sz w:val="18"/>
          <w:szCs w:val="18"/>
          <w:shd w:val="clear" w:color="auto" w:fill="FFFFFF"/>
          <w:lang w:val="en-US"/>
        </w:rPr>
        <w:t>and</w:t>
      </w:r>
      <w:r w:rsidRPr="00014242">
        <w:rPr>
          <w:rFonts w:ascii="Book Antiqua" w:hAnsi="Book Antiqua" w:cstheme="majorHAnsi"/>
          <w:i/>
          <w:iCs/>
          <w:sz w:val="18"/>
          <w:szCs w:val="18"/>
          <w:shd w:val="clear" w:color="auto" w:fill="FFFFFF"/>
        </w:rPr>
        <w:t xml:space="preserve"> </w:t>
      </w:r>
      <w:r w:rsidRPr="006D24C4">
        <w:rPr>
          <w:rFonts w:ascii="Book Antiqua" w:hAnsi="Book Antiqua" w:cstheme="majorHAnsi"/>
          <w:i/>
          <w:iCs/>
          <w:sz w:val="18"/>
          <w:szCs w:val="18"/>
          <w:shd w:val="clear" w:color="auto" w:fill="FFFFFF"/>
          <w:lang w:val="en-US"/>
        </w:rPr>
        <w:t>Distance</w:t>
      </w:r>
      <w:r w:rsidRPr="00014242">
        <w:rPr>
          <w:rFonts w:ascii="Book Antiqua" w:hAnsi="Book Antiqua" w:cstheme="majorHAnsi"/>
          <w:i/>
          <w:iCs/>
          <w:sz w:val="18"/>
          <w:szCs w:val="18"/>
          <w:shd w:val="clear" w:color="auto" w:fill="FFFFFF"/>
        </w:rPr>
        <w:t xml:space="preserve"> </w:t>
      </w:r>
      <w:r w:rsidRPr="006D24C4">
        <w:rPr>
          <w:rFonts w:ascii="Book Antiqua" w:hAnsi="Book Antiqua" w:cstheme="majorHAnsi"/>
          <w:i/>
          <w:iCs/>
          <w:sz w:val="18"/>
          <w:szCs w:val="18"/>
          <w:shd w:val="clear" w:color="auto" w:fill="FFFFFF"/>
          <w:lang w:val="en-US"/>
        </w:rPr>
        <w:t>Learning</w:t>
      </w:r>
      <w:r w:rsidRPr="00014242">
        <w:rPr>
          <w:rFonts w:ascii="Book Antiqua" w:hAnsi="Book Antiqua" w:cstheme="majorHAnsi"/>
          <w:sz w:val="18"/>
          <w:szCs w:val="18"/>
          <w:shd w:val="clear" w:color="auto" w:fill="FFFFFF"/>
        </w:rPr>
        <w:t xml:space="preserve">, </w:t>
      </w:r>
      <w:r w:rsidRPr="00014242">
        <w:rPr>
          <w:rFonts w:ascii="Book Antiqua" w:hAnsi="Book Antiqua" w:cstheme="majorHAnsi"/>
          <w:i/>
          <w:iCs/>
          <w:sz w:val="18"/>
          <w:szCs w:val="18"/>
          <w:shd w:val="clear" w:color="auto" w:fill="FFFFFF"/>
        </w:rPr>
        <w:t>27</w:t>
      </w:r>
      <w:r w:rsidRPr="00014242">
        <w:rPr>
          <w:rFonts w:ascii="Book Antiqua" w:hAnsi="Book Antiqua" w:cstheme="majorHAnsi"/>
          <w:sz w:val="18"/>
          <w:szCs w:val="18"/>
          <w:shd w:val="clear" w:color="auto" w:fill="FFFFFF"/>
        </w:rPr>
        <w:t>(1), 27-41.</w:t>
      </w:r>
    </w:p>
    <w:p w14:paraId="3CB3D7EF" w14:textId="77777777" w:rsidR="00423545" w:rsidRPr="006D24C4" w:rsidRDefault="00423545" w:rsidP="002B3616">
      <w:pPr>
        <w:shd w:val="clear" w:color="auto" w:fill="FFFFFF" w:themeFill="background1"/>
        <w:spacing w:after="120"/>
        <w:ind w:left="284" w:hanging="284"/>
        <w:contextualSpacing/>
        <w:jc w:val="both"/>
        <w:rPr>
          <w:rFonts w:ascii="Book Antiqua" w:hAnsi="Book Antiqua" w:cstheme="majorHAnsi"/>
          <w:sz w:val="18"/>
          <w:szCs w:val="18"/>
        </w:rPr>
      </w:pPr>
      <w:r w:rsidRPr="006D24C4">
        <w:rPr>
          <w:rFonts w:ascii="Book Antiqua" w:hAnsi="Book Antiqua" w:cstheme="majorHAnsi"/>
          <w:sz w:val="18"/>
          <w:szCs w:val="18"/>
        </w:rPr>
        <w:t>Αναστασιάδης, Π. (2014). Η έρευνα για την ΕξΑΕ με τη χρήση των ΤΠΕ (e-learning) στο Ελληνικό Τυπικό Εκπαιδευτικό Σύστημα. Ανασκόπηση και προοπτικές για την Πρωτοβάθμια, Δευτεροβάθμια και Τριτοβάθμια Εκπαίδευση. </w:t>
      </w:r>
      <w:r w:rsidRPr="006D24C4">
        <w:rPr>
          <w:rFonts w:ascii="Book Antiqua" w:hAnsi="Book Antiqua" w:cstheme="majorHAnsi"/>
          <w:i/>
          <w:sz w:val="18"/>
          <w:szCs w:val="18"/>
        </w:rPr>
        <w:t>Ανοικτή Εκπαίδευση: το περιοδικό για την Ανοικτή και εξ Αποστάσεως Εκπαίδευση και την Εκπαιδευτική Τεχνολογία, 10</w:t>
      </w:r>
      <w:r w:rsidRPr="006D24C4">
        <w:rPr>
          <w:rFonts w:ascii="Book Antiqua" w:hAnsi="Book Antiqua" w:cstheme="majorHAnsi"/>
          <w:sz w:val="18"/>
          <w:szCs w:val="18"/>
        </w:rPr>
        <w:t>(1), 5-32.</w:t>
      </w:r>
    </w:p>
    <w:p w14:paraId="47F750A3" w14:textId="77777777" w:rsidR="006061D6" w:rsidRDefault="00423545" w:rsidP="002B3616">
      <w:pPr>
        <w:shd w:val="clear" w:color="auto" w:fill="FFFFFF" w:themeFill="background1"/>
        <w:spacing w:after="120"/>
        <w:ind w:left="284" w:hanging="284"/>
        <w:contextualSpacing/>
        <w:jc w:val="both"/>
        <w:rPr>
          <w:rFonts w:ascii="Book Antiqua" w:hAnsi="Book Antiqua" w:cstheme="majorHAnsi"/>
          <w:sz w:val="18"/>
          <w:szCs w:val="18"/>
        </w:rPr>
      </w:pPr>
      <w:r w:rsidRPr="006D24C4">
        <w:rPr>
          <w:rFonts w:ascii="Book Antiqua" w:hAnsi="Book Antiqua" w:cstheme="majorHAnsi"/>
          <w:sz w:val="18"/>
          <w:szCs w:val="18"/>
        </w:rPr>
        <w:lastRenderedPageBreak/>
        <w:t xml:space="preserve">Αναστασιάδης, Π., Μανούσου, Ε., Σιάκας, Σ., Φιλιππούσης, Γ., Κουκούλης, Ν., Τομαζινάκης, Α., …, &amp; Καρβούνης, Λ. (2011). Η Τηλεδιάσκεψη στην υπηρεσία της συνεργατικής οικοδόμησης της γνώσης και της διαθεματικής προσέγγισης. Από τη Θεωρία στην Πράξη: «ΟΔΥΣΣΕΑΣ 2011: Περιβάλλον – Μεσόγειος Θάλασσα Ενεργειακή επανάσταση - Ανανεώσιμες Πηγές Ενέργειας». Στο Α. Λιοναράκης </w:t>
      </w:r>
      <w:r w:rsidRPr="00DF02C5">
        <w:rPr>
          <w:rFonts w:ascii="Book Antiqua" w:hAnsi="Book Antiqua" w:cstheme="majorHAnsi"/>
          <w:i/>
          <w:iCs/>
          <w:sz w:val="18"/>
          <w:szCs w:val="18"/>
        </w:rPr>
        <w:t xml:space="preserve">(Επιμ.), </w:t>
      </w:r>
      <w:r w:rsidR="006061D6">
        <w:rPr>
          <w:rFonts w:ascii="Book Antiqua" w:hAnsi="Book Antiqua" w:cstheme="majorHAnsi"/>
          <w:i/>
          <w:iCs/>
          <w:sz w:val="18"/>
          <w:szCs w:val="18"/>
        </w:rPr>
        <w:t xml:space="preserve">Πρακτικά </w:t>
      </w:r>
      <w:r w:rsidRPr="00DF02C5">
        <w:rPr>
          <w:rFonts w:ascii="Book Antiqua" w:hAnsi="Book Antiqua" w:cstheme="majorHAnsi"/>
          <w:i/>
          <w:iCs/>
          <w:sz w:val="18"/>
          <w:szCs w:val="18"/>
        </w:rPr>
        <w:t>6ο</w:t>
      </w:r>
      <w:r w:rsidR="006061D6">
        <w:rPr>
          <w:rFonts w:ascii="Book Antiqua" w:hAnsi="Book Antiqua" w:cstheme="majorHAnsi"/>
          <w:i/>
          <w:iCs/>
          <w:sz w:val="18"/>
          <w:szCs w:val="18"/>
        </w:rPr>
        <w:t>υ</w:t>
      </w:r>
      <w:r w:rsidRPr="00DF02C5">
        <w:rPr>
          <w:rFonts w:ascii="Book Antiqua" w:hAnsi="Book Antiqua" w:cstheme="majorHAnsi"/>
          <w:i/>
          <w:iCs/>
          <w:sz w:val="18"/>
          <w:szCs w:val="18"/>
        </w:rPr>
        <w:t xml:space="preserve"> Διεθν</w:t>
      </w:r>
      <w:r w:rsidR="006061D6">
        <w:rPr>
          <w:rFonts w:ascii="Book Antiqua" w:hAnsi="Book Antiqua" w:cstheme="majorHAnsi"/>
          <w:i/>
          <w:iCs/>
          <w:sz w:val="18"/>
          <w:szCs w:val="18"/>
        </w:rPr>
        <w:t>ού</w:t>
      </w:r>
      <w:r w:rsidRPr="00DF02C5">
        <w:rPr>
          <w:rFonts w:ascii="Book Antiqua" w:hAnsi="Book Antiqua" w:cstheme="majorHAnsi"/>
          <w:i/>
          <w:iCs/>
          <w:sz w:val="18"/>
          <w:szCs w:val="18"/>
        </w:rPr>
        <w:t>ς Συν</w:t>
      </w:r>
      <w:r w:rsidR="006061D6">
        <w:rPr>
          <w:rFonts w:ascii="Book Antiqua" w:hAnsi="Book Antiqua" w:cstheme="majorHAnsi"/>
          <w:i/>
          <w:iCs/>
          <w:sz w:val="18"/>
          <w:szCs w:val="18"/>
        </w:rPr>
        <w:t xml:space="preserve">εδρίου </w:t>
      </w:r>
      <w:r w:rsidRPr="00DF02C5">
        <w:rPr>
          <w:rFonts w:ascii="Book Antiqua" w:hAnsi="Book Antiqua" w:cstheme="majorHAnsi"/>
          <w:i/>
          <w:iCs/>
          <w:sz w:val="18"/>
          <w:szCs w:val="18"/>
        </w:rPr>
        <w:t>για την Ανοικτή και εξ Αποστάσεως Εκπαίδευση. Εναλλακτικές Τεχνικές Εκπαίδευσης</w:t>
      </w:r>
      <w:r w:rsidR="006061D6">
        <w:rPr>
          <w:rFonts w:ascii="Book Antiqua" w:hAnsi="Book Antiqua" w:cstheme="majorHAnsi"/>
          <w:i/>
          <w:iCs/>
          <w:sz w:val="18"/>
          <w:szCs w:val="18"/>
        </w:rPr>
        <w:t xml:space="preserve"> </w:t>
      </w:r>
      <w:r w:rsidRPr="006D24C4">
        <w:rPr>
          <w:rFonts w:ascii="Book Antiqua" w:hAnsi="Book Antiqua" w:cstheme="majorHAnsi"/>
          <w:sz w:val="18"/>
          <w:szCs w:val="18"/>
        </w:rPr>
        <w:t>(σ</w:t>
      </w:r>
      <w:r>
        <w:rPr>
          <w:rFonts w:ascii="Book Antiqua" w:hAnsi="Book Antiqua" w:cstheme="majorHAnsi"/>
          <w:sz w:val="18"/>
          <w:szCs w:val="18"/>
        </w:rPr>
        <w:t>.</w:t>
      </w:r>
      <w:r w:rsidRPr="006D24C4">
        <w:rPr>
          <w:rFonts w:ascii="Book Antiqua" w:hAnsi="Book Antiqua" w:cstheme="majorHAnsi"/>
          <w:sz w:val="18"/>
          <w:szCs w:val="18"/>
        </w:rPr>
        <w:t xml:space="preserve"> 669-684). </w:t>
      </w:r>
      <w:r w:rsidR="006061D6" w:rsidRPr="006D24C4">
        <w:rPr>
          <w:rFonts w:ascii="Book Antiqua" w:hAnsi="Book Antiqua" w:cstheme="majorHAnsi"/>
          <w:sz w:val="18"/>
          <w:szCs w:val="18"/>
        </w:rPr>
        <w:t>Λουτράκι</w:t>
      </w:r>
      <w:r w:rsidR="006061D6">
        <w:rPr>
          <w:rFonts w:ascii="Book Antiqua" w:hAnsi="Book Antiqua" w:cstheme="majorHAnsi"/>
          <w:sz w:val="18"/>
          <w:szCs w:val="18"/>
        </w:rPr>
        <w:t>.</w:t>
      </w:r>
    </w:p>
    <w:p w14:paraId="0AB196F2" w14:textId="3FC019F2" w:rsidR="00423545" w:rsidRPr="006D24C4" w:rsidRDefault="00423545" w:rsidP="002B3616">
      <w:pPr>
        <w:shd w:val="clear" w:color="auto" w:fill="FFFFFF" w:themeFill="background1"/>
        <w:spacing w:after="120"/>
        <w:ind w:left="284" w:hanging="284"/>
        <w:contextualSpacing/>
        <w:jc w:val="both"/>
        <w:rPr>
          <w:rFonts w:ascii="Book Antiqua" w:hAnsi="Book Antiqua" w:cstheme="majorHAnsi"/>
          <w:color w:val="0563C1" w:themeColor="hyperlink"/>
          <w:sz w:val="18"/>
          <w:szCs w:val="18"/>
          <w:u w:val="single"/>
        </w:rPr>
      </w:pPr>
      <w:r w:rsidRPr="006D24C4">
        <w:rPr>
          <w:rFonts w:ascii="Book Antiqua" w:hAnsi="Book Antiqua" w:cstheme="majorHAnsi"/>
          <w:sz w:val="18"/>
          <w:szCs w:val="18"/>
        </w:rPr>
        <w:t xml:space="preserve">Αναστασιάδης, Π., Μανούσου, Ε., Φιλιππούσης, Γ., Σιάκας, Σ., Κουκούλης, Ν., Τομαζινάκης, Α., ..., &amp; Καρβούνης, Λ. (2009). Η Τηλεδιάσκεψη στην υπηρεσία της συνεργατικής οικοδόμησης της γνώσης και της διαθεματικής προσέγγισης. Από τη Θεωρία στην Πράξη: «ΟΔΥΣΣΕΑΣ 2009: Περιβάλλον – Μεσόγειος Θάλασσα- Ανανεώσιμες Πηγές Ενέργειας». </w:t>
      </w:r>
      <w:r w:rsidRPr="00810DF1">
        <w:rPr>
          <w:rFonts w:ascii="Book Antiqua" w:hAnsi="Book Antiqua" w:cstheme="majorHAnsi"/>
          <w:i/>
          <w:iCs/>
          <w:sz w:val="18"/>
          <w:szCs w:val="18"/>
        </w:rPr>
        <w:t xml:space="preserve">Στο Α. Λιοναράκης (Επιμ.), </w:t>
      </w:r>
      <w:r w:rsidR="00031A94">
        <w:rPr>
          <w:rFonts w:ascii="Book Antiqua" w:hAnsi="Book Antiqua" w:cstheme="majorHAnsi"/>
          <w:i/>
          <w:iCs/>
          <w:sz w:val="18"/>
          <w:szCs w:val="18"/>
        </w:rPr>
        <w:t>Πρακτικά 5</w:t>
      </w:r>
      <w:r w:rsidR="00031A94" w:rsidRPr="00DF02C5">
        <w:rPr>
          <w:rFonts w:ascii="Book Antiqua" w:hAnsi="Book Antiqua" w:cstheme="majorHAnsi"/>
          <w:i/>
          <w:iCs/>
          <w:sz w:val="18"/>
          <w:szCs w:val="18"/>
        </w:rPr>
        <w:t>ο</w:t>
      </w:r>
      <w:r w:rsidR="00031A94">
        <w:rPr>
          <w:rFonts w:ascii="Book Antiqua" w:hAnsi="Book Antiqua" w:cstheme="majorHAnsi"/>
          <w:i/>
          <w:iCs/>
          <w:sz w:val="18"/>
          <w:szCs w:val="18"/>
        </w:rPr>
        <w:t>υ</w:t>
      </w:r>
      <w:r w:rsidR="00031A94" w:rsidRPr="00DF02C5">
        <w:rPr>
          <w:rFonts w:ascii="Book Antiqua" w:hAnsi="Book Antiqua" w:cstheme="majorHAnsi"/>
          <w:i/>
          <w:iCs/>
          <w:sz w:val="18"/>
          <w:szCs w:val="18"/>
        </w:rPr>
        <w:t xml:space="preserve"> Διεθν</w:t>
      </w:r>
      <w:r w:rsidR="00031A94">
        <w:rPr>
          <w:rFonts w:ascii="Book Antiqua" w:hAnsi="Book Antiqua" w:cstheme="majorHAnsi"/>
          <w:i/>
          <w:iCs/>
          <w:sz w:val="18"/>
          <w:szCs w:val="18"/>
        </w:rPr>
        <w:t>ού</w:t>
      </w:r>
      <w:r w:rsidR="00031A94" w:rsidRPr="00DF02C5">
        <w:rPr>
          <w:rFonts w:ascii="Book Antiqua" w:hAnsi="Book Antiqua" w:cstheme="majorHAnsi"/>
          <w:i/>
          <w:iCs/>
          <w:sz w:val="18"/>
          <w:szCs w:val="18"/>
        </w:rPr>
        <w:t>ς Συν</w:t>
      </w:r>
      <w:r w:rsidR="00031A94">
        <w:rPr>
          <w:rFonts w:ascii="Book Antiqua" w:hAnsi="Book Antiqua" w:cstheme="majorHAnsi"/>
          <w:i/>
          <w:iCs/>
          <w:sz w:val="18"/>
          <w:szCs w:val="18"/>
        </w:rPr>
        <w:t xml:space="preserve">εδρίου </w:t>
      </w:r>
      <w:r w:rsidRPr="00810DF1">
        <w:rPr>
          <w:rFonts w:ascii="Book Antiqua" w:hAnsi="Book Antiqua" w:cstheme="majorHAnsi"/>
          <w:i/>
          <w:iCs/>
          <w:sz w:val="18"/>
          <w:szCs w:val="18"/>
        </w:rPr>
        <w:t>για την Ανοικτή και εξ Αποστάσεως Εκπαίδευση. Η Ανοικτή και εξ Αποστάσεως Εκπαίδευση για την Παγκόσμια Συνεργασία και Εκπαιδευτική Ανάπτυξη</w:t>
      </w:r>
      <w:r w:rsidR="00031A94">
        <w:rPr>
          <w:rFonts w:ascii="Book Antiqua" w:hAnsi="Book Antiqua" w:cstheme="majorHAnsi"/>
          <w:i/>
          <w:iCs/>
          <w:sz w:val="18"/>
          <w:szCs w:val="18"/>
        </w:rPr>
        <w:t xml:space="preserve"> </w:t>
      </w:r>
      <w:r w:rsidR="00031A94" w:rsidRPr="006D24C4">
        <w:rPr>
          <w:rFonts w:ascii="Book Antiqua" w:hAnsi="Book Antiqua" w:cstheme="majorHAnsi"/>
          <w:sz w:val="18"/>
          <w:szCs w:val="18"/>
        </w:rPr>
        <w:t>(σ. 111-124).</w:t>
      </w:r>
      <w:r w:rsidR="00031A94">
        <w:rPr>
          <w:rFonts w:ascii="Book Antiqua" w:hAnsi="Book Antiqua" w:cstheme="majorHAnsi"/>
          <w:sz w:val="18"/>
          <w:szCs w:val="18"/>
        </w:rPr>
        <w:t xml:space="preserve"> </w:t>
      </w:r>
      <w:r w:rsidRPr="006D24C4">
        <w:rPr>
          <w:rFonts w:ascii="Book Antiqua" w:hAnsi="Book Antiqua" w:cstheme="majorHAnsi"/>
          <w:sz w:val="18"/>
          <w:szCs w:val="18"/>
        </w:rPr>
        <w:t>Αθήνα</w:t>
      </w:r>
      <w:r w:rsidR="00031A94">
        <w:rPr>
          <w:rFonts w:ascii="Book Antiqua" w:hAnsi="Book Antiqua" w:cstheme="majorHAnsi"/>
          <w:sz w:val="18"/>
          <w:szCs w:val="18"/>
        </w:rPr>
        <w:t>.</w:t>
      </w:r>
    </w:p>
    <w:p w14:paraId="59F875C3" w14:textId="31022A31" w:rsidR="00423545" w:rsidRPr="006D24C4" w:rsidRDefault="00423545" w:rsidP="002B3616">
      <w:pPr>
        <w:shd w:val="clear" w:color="auto" w:fill="FFFFFF" w:themeFill="background1"/>
        <w:spacing w:after="120"/>
        <w:ind w:left="284" w:hanging="284"/>
        <w:contextualSpacing/>
        <w:jc w:val="both"/>
        <w:rPr>
          <w:rFonts w:ascii="Book Antiqua" w:hAnsi="Book Antiqua" w:cstheme="majorHAnsi"/>
          <w:sz w:val="18"/>
          <w:szCs w:val="18"/>
        </w:rPr>
      </w:pPr>
      <w:r w:rsidRPr="006D24C4">
        <w:rPr>
          <w:rFonts w:ascii="Book Antiqua" w:hAnsi="Book Antiqua" w:cstheme="majorHAnsi"/>
          <w:sz w:val="18"/>
          <w:szCs w:val="18"/>
        </w:rPr>
        <w:t>Αρμακόλας</w:t>
      </w:r>
      <w:r w:rsidRPr="00014242">
        <w:rPr>
          <w:rFonts w:ascii="Book Antiqua" w:hAnsi="Book Antiqua" w:cstheme="majorHAnsi"/>
          <w:sz w:val="18"/>
          <w:szCs w:val="18"/>
        </w:rPr>
        <w:t>,</w:t>
      </w:r>
      <w:r w:rsidRPr="006D24C4">
        <w:rPr>
          <w:rFonts w:ascii="Book Antiqua" w:hAnsi="Book Antiqua" w:cstheme="majorHAnsi"/>
          <w:sz w:val="18"/>
          <w:szCs w:val="18"/>
          <w:lang w:val="en-US"/>
        </w:rPr>
        <w:t> </w:t>
      </w:r>
      <w:r w:rsidRPr="00014242">
        <w:rPr>
          <w:rFonts w:ascii="Book Antiqua" w:hAnsi="Book Antiqua" w:cstheme="majorHAnsi"/>
          <w:sz w:val="18"/>
          <w:szCs w:val="18"/>
        </w:rPr>
        <w:t xml:space="preserve"> </w:t>
      </w:r>
      <w:r w:rsidRPr="006D24C4">
        <w:rPr>
          <w:rFonts w:ascii="Book Antiqua" w:hAnsi="Book Antiqua" w:cstheme="majorHAnsi"/>
          <w:sz w:val="18"/>
          <w:szCs w:val="18"/>
        </w:rPr>
        <w:t>Σ</w:t>
      </w:r>
      <w:r w:rsidRPr="00014242">
        <w:rPr>
          <w:rFonts w:ascii="Book Antiqua" w:hAnsi="Book Antiqua" w:cstheme="majorHAnsi"/>
          <w:sz w:val="18"/>
          <w:szCs w:val="18"/>
        </w:rPr>
        <w:t xml:space="preserve">., </w:t>
      </w:r>
      <w:r w:rsidRPr="006D24C4">
        <w:rPr>
          <w:rFonts w:ascii="Book Antiqua" w:hAnsi="Book Antiqua" w:cstheme="majorHAnsi"/>
          <w:sz w:val="18"/>
          <w:szCs w:val="18"/>
        </w:rPr>
        <w:t>Καρατράντου</w:t>
      </w:r>
      <w:r w:rsidRPr="00014242">
        <w:rPr>
          <w:rFonts w:ascii="Book Antiqua" w:hAnsi="Book Antiqua" w:cstheme="majorHAnsi"/>
          <w:sz w:val="18"/>
          <w:szCs w:val="18"/>
        </w:rPr>
        <w:t xml:space="preserve">, </w:t>
      </w:r>
      <w:r w:rsidRPr="006D24C4">
        <w:rPr>
          <w:rFonts w:ascii="Book Antiqua" w:hAnsi="Book Antiqua" w:cstheme="majorHAnsi"/>
          <w:sz w:val="18"/>
          <w:szCs w:val="18"/>
        </w:rPr>
        <w:t>Α</w:t>
      </w:r>
      <w:r w:rsidRPr="00014242">
        <w:rPr>
          <w:rFonts w:ascii="Book Antiqua" w:hAnsi="Book Antiqua" w:cstheme="majorHAnsi"/>
          <w:sz w:val="18"/>
          <w:szCs w:val="18"/>
        </w:rPr>
        <w:t xml:space="preserve">., </w:t>
      </w:r>
      <w:r w:rsidR="00031A94">
        <w:rPr>
          <w:rFonts w:ascii="Book Antiqua" w:hAnsi="Book Antiqua" w:cstheme="majorHAnsi"/>
          <w:sz w:val="18"/>
          <w:szCs w:val="18"/>
        </w:rPr>
        <w:t xml:space="preserve">&amp; </w:t>
      </w:r>
      <w:r w:rsidRPr="006D24C4">
        <w:rPr>
          <w:rFonts w:ascii="Book Antiqua" w:hAnsi="Book Antiqua" w:cstheme="majorHAnsi"/>
          <w:sz w:val="18"/>
          <w:szCs w:val="18"/>
        </w:rPr>
        <w:t>Παναγιωτακόπουλος</w:t>
      </w:r>
      <w:r w:rsidRPr="00014242">
        <w:rPr>
          <w:rFonts w:ascii="Book Antiqua" w:hAnsi="Book Antiqua" w:cstheme="majorHAnsi"/>
          <w:sz w:val="18"/>
          <w:szCs w:val="18"/>
        </w:rPr>
        <w:t xml:space="preserve">, </w:t>
      </w:r>
      <w:r w:rsidRPr="006D24C4">
        <w:rPr>
          <w:rFonts w:ascii="Book Antiqua" w:hAnsi="Book Antiqua" w:cstheme="majorHAnsi"/>
          <w:sz w:val="18"/>
          <w:szCs w:val="18"/>
        </w:rPr>
        <w:t>Χ</w:t>
      </w:r>
      <w:r w:rsidRPr="00014242">
        <w:rPr>
          <w:rFonts w:ascii="Book Antiqua" w:hAnsi="Book Antiqua" w:cstheme="majorHAnsi"/>
          <w:sz w:val="18"/>
          <w:szCs w:val="18"/>
        </w:rPr>
        <w:t xml:space="preserve">. (2022). </w:t>
      </w:r>
      <w:r w:rsidRPr="006D24C4">
        <w:rPr>
          <w:rFonts w:ascii="Book Antiqua" w:hAnsi="Book Antiqua" w:cstheme="majorHAnsi"/>
          <w:sz w:val="18"/>
          <w:szCs w:val="18"/>
        </w:rPr>
        <w:t xml:space="preserve">Οι παιδαγωγικοί παράγοντες σε εξ αποστάσεως μαθήματα με τη χρήση της τηλεδιάσκεψης. </w:t>
      </w:r>
      <w:r w:rsidRPr="006D24C4">
        <w:rPr>
          <w:rFonts w:ascii="Book Antiqua" w:hAnsi="Book Antiqua" w:cstheme="majorHAnsi"/>
          <w:i/>
          <w:iCs/>
          <w:sz w:val="18"/>
          <w:szCs w:val="18"/>
        </w:rPr>
        <w:t>Ανοικτή Εκπαίδευση: το περιοδικό για την Ανοικτή και εξ Αποστάσεως Εκπαίδευση και την Εκπαιδευτική Τεχνολογία, 18</w:t>
      </w:r>
      <w:r w:rsidRPr="006D24C4">
        <w:rPr>
          <w:rFonts w:ascii="Book Antiqua" w:hAnsi="Book Antiqua" w:cstheme="majorHAnsi"/>
          <w:sz w:val="18"/>
          <w:szCs w:val="18"/>
        </w:rPr>
        <w:t>(2), 65-82</w:t>
      </w:r>
      <w:r w:rsidR="00031A94">
        <w:rPr>
          <w:rFonts w:ascii="Book Antiqua" w:hAnsi="Book Antiqua" w:cstheme="majorHAnsi"/>
          <w:sz w:val="18"/>
          <w:szCs w:val="18"/>
        </w:rPr>
        <w:t>.</w:t>
      </w:r>
      <w:r>
        <w:rPr>
          <w:rFonts w:ascii="Book Antiqua" w:hAnsi="Book Antiqua" w:cstheme="majorHAnsi"/>
          <w:sz w:val="18"/>
          <w:szCs w:val="18"/>
        </w:rPr>
        <w:t xml:space="preserve"> </w:t>
      </w:r>
      <w:r w:rsidR="0032422B">
        <w:rPr>
          <w:rFonts w:ascii="Book Antiqua" w:hAnsi="Book Antiqua" w:cstheme="majorHAnsi"/>
          <w:sz w:val="18"/>
          <w:szCs w:val="18"/>
          <w:shd w:val="clear" w:color="auto" w:fill="FFFFFF"/>
          <w:lang w:val="en-US"/>
        </w:rPr>
        <w:t>Retrieved 20th Marh 2023, from</w:t>
      </w:r>
      <w:r w:rsidRPr="006D24C4">
        <w:rPr>
          <w:rFonts w:ascii="Book Antiqua" w:hAnsi="Book Antiqua" w:cstheme="majorHAnsi"/>
          <w:sz w:val="18"/>
          <w:szCs w:val="18"/>
        </w:rPr>
        <w:t xml:space="preserve"> </w:t>
      </w:r>
      <w:hyperlink r:id="rId15" w:history="1">
        <w:r w:rsidRPr="006D24C4">
          <w:rPr>
            <w:rStyle w:val="-"/>
            <w:rFonts w:ascii="Book Antiqua" w:hAnsi="Book Antiqua" w:cstheme="majorHAnsi"/>
            <w:sz w:val="18"/>
            <w:szCs w:val="18"/>
          </w:rPr>
          <w:t>https://ejournals.epublishing.ekt.gr/index.php/openjournal/article/view/26952</w:t>
        </w:r>
      </w:hyperlink>
      <w:r w:rsidR="00503BCD">
        <w:rPr>
          <w:rFonts w:ascii="Book Antiqua" w:hAnsi="Book Antiqua" w:cstheme="majorHAnsi"/>
          <w:sz w:val="18"/>
          <w:szCs w:val="18"/>
        </w:rPr>
        <w:t>.</w:t>
      </w:r>
    </w:p>
    <w:p w14:paraId="2BCAAE5B" w14:textId="6FB20878" w:rsidR="00423545" w:rsidRPr="006D24C4" w:rsidRDefault="00423545" w:rsidP="002B3616">
      <w:pPr>
        <w:ind w:left="284" w:hanging="284"/>
        <w:contextualSpacing/>
        <w:jc w:val="both"/>
        <w:rPr>
          <w:rFonts w:ascii="Book Antiqua" w:hAnsi="Book Antiqua" w:cstheme="majorHAnsi"/>
          <w:sz w:val="18"/>
          <w:szCs w:val="18"/>
        </w:rPr>
      </w:pPr>
      <w:r w:rsidRPr="006D24C4">
        <w:rPr>
          <w:rFonts w:ascii="Book Antiqua" w:hAnsi="Book Antiqua" w:cstheme="majorHAnsi"/>
          <w:sz w:val="18"/>
          <w:szCs w:val="18"/>
          <w:shd w:val="clear" w:color="auto" w:fill="FFFFFF"/>
        </w:rPr>
        <w:t>Βασάλα</w:t>
      </w:r>
      <w:r w:rsidRPr="00014242">
        <w:rPr>
          <w:rFonts w:ascii="Book Antiqua" w:hAnsi="Book Antiqua" w:cstheme="majorHAnsi"/>
          <w:sz w:val="18"/>
          <w:szCs w:val="18"/>
          <w:shd w:val="clear" w:color="auto" w:fill="FFFFFF"/>
        </w:rPr>
        <w:t xml:space="preserve">, </w:t>
      </w:r>
      <w:r w:rsidRPr="006D24C4">
        <w:rPr>
          <w:rFonts w:ascii="Book Antiqua" w:hAnsi="Book Antiqua" w:cstheme="majorHAnsi"/>
          <w:sz w:val="18"/>
          <w:szCs w:val="18"/>
          <w:shd w:val="clear" w:color="auto" w:fill="FFFFFF"/>
        </w:rPr>
        <w:t>Π</w:t>
      </w:r>
      <w:r w:rsidRPr="00014242">
        <w:rPr>
          <w:rFonts w:ascii="Book Antiqua" w:hAnsi="Book Antiqua" w:cstheme="majorHAnsi"/>
          <w:sz w:val="18"/>
          <w:szCs w:val="18"/>
          <w:shd w:val="clear" w:color="auto" w:fill="FFFFFF"/>
        </w:rPr>
        <w:t xml:space="preserve">. (2005). </w:t>
      </w:r>
      <w:r w:rsidRPr="006D24C4">
        <w:rPr>
          <w:rFonts w:ascii="Book Antiqua" w:hAnsi="Book Antiqua" w:cstheme="majorHAnsi"/>
          <w:sz w:val="18"/>
          <w:szCs w:val="18"/>
          <w:shd w:val="clear" w:color="auto" w:fill="FFFFFF"/>
        </w:rPr>
        <w:t>Εξ</w:t>
      </w:r>
      <w:r w:rsidRPr="00014242">
        <w:rPr>
          <w:rFonts w:ascii="Book Antiqua" w:hAnsi="Book Antiqua" w:cstheme="majorHAnsi"/>
          <w:sz w:val="18"/>
          <w:szCs w:val="18"/>
          <w:shd w:val="clear" w:color="auto" w:fill="FFFFFF"/>
        </w:rPr>
        <w:t xml:space="preserve"> </w:t>
      </w:r>
      <w:r w:rsidRPr="006D24C4">
        <w:rPr>
          <w:rFonts w:ascii="Book Antiqua" w:hAnsi="Book Antiqua" w:cstheme="majorHAnsi"/>
          <w:sz w:val="18"/>
          <w:szCs w:val="18"/>
          <w:shd w:val="clear" w:color="auto" w:fill="FFFFFF"/>
        </w:rPr>
        <w:t>αποστάσεως</w:t>
      </w:r>
      <w:r w:rsidRPr="00014242">
        <w:rPr>
          <w:rFonts w:ascii="Book Antiqua" w:hAnsi="Book Antiqua" w:cstheme="majorHAnsi"/>
          <w:sz w:val="18"/>
          <w:szCs w:val="18"/>
          <w:shd w:val="clear" w:color="auto" w:fill="FFFFFF"/>
        </w:rPr>
        <w:t xml:space="preserve"> </w:t>
      </w:r>
      <w:r w:rsidRPr="006D24C4">
        <w:rPr>
          <w:rFonts w:ascii="Book Antiqua" w:hAnsi="Book Antiqua" w:cstheme="majorHAnsi"/>
          <w:sz w:val="18"/>
          <w:szCs w:val="18"/>
          <w:shd w:val="clear" w:color="auto" w:fill="FFFFFF"/>
        </w:rPr>
        <w:t>σχολική</w:t>
      </w:r>
      <w:r w:rsidRPr="00014242">
        <w:rPr>
          <w:rFonts w:ascii="Book Antiqua" w:hAnsi="Book Antiqua" w:cstheme="majorHAnsi"/>
          <w:sz w:val="18"/>
          <w:szCs w:val="18"/>
          <w:shd w:val="clear" w:color="auto" w:fill="FFFFFF"/>
        </w:rPr>
        <w:t xml:space="preserve"> </w:t>
      </w:r>
      <w:r w:rsidRPr="006D24C4">
        <w:rPr>
          <w:rFonts w:ascii="Book Antiqua" w:hAnsi="Book Antiqua" w:cstheme="majorHAnsi"/>
          <w:sz w:val="18"/>
          <w:szCs w:val="18"/>
          <w:shd w:val="clear" w:color="auto" w:fill="FFFFFF"/>
        </w:rPr>
        <w:t>εκπαίδευση</w:t>
      </w:r>
      <w:r w:rsidRPr="00014242">
        <w:rPr>
          <w:rFonts w:ascii="Book Antiqua" w:hAnsi="Book Antiqua" w:cstheme="majorHAnsi"/>
          <w:sz w:val="18"/>
          <w:szCs w:val="18"/>
          <w:shd w:val="clear" w:color="auto" w:fill="FFFFFF"/>
        </w:rPr>
        <w:t xml:space="preserve">. </w:t>
      </w:r>
      <w:r w:rsidRPr="006D24C4">
        <w:rPr>
          <w:rFonts w:ascii="Book Antiqua" w:hAnsi="Book Antiqua" w:cstheme="majorHAnsi"/>
          <w:sz w:val="18"/>
          <w:szCs w:val="18"/>
          <w:shd w:val="clear" w:color="auto" w:fill="FFFFFF"/>
        </w:rPr>
        <w:t xml:space="preserve">Στο: Α. Λιοναράκης (Επιμ.), </w:t>
      </w:r>
      <w:r w:rsidRPr="006D24C4">
        <w:rPr>
          <w:rFonts w:ascii="Book Antiqua" w:hAnsi="Book Antiqua" w:cstheme="majorHAnsi"/>
          <w:i/>
          <w:iCs/>
          <w:sz w:val="18"/>
          <w:szCs w:val="18"/>
          <w:shd w:val="clear" w:color="auto" w:fill="FFFFFF"/>
        </w:rPr>
        <w:t>Ανοικτή και εξ αποστάσεως εκπαίδευση. Παιδαγωγικές και τεχνολογικές εφαρμογές</w:t>
      </w:r>
      <w:r w:rsidRPr="006D24C4">
        <w:rPr>
          <w:rFonts w:ascii="Book Antiqua" w:hAnsi="Book Antiqua" w:cstheme="majorHAnsi"/>
          <w:sz w:val="18"/>
          <w:szCs w:val="18"/>
          <w:shd w:val="clear" w:color="auto" w:fill="FFFFFF"/>
        </w:rPr>
        <w:t xml:space="preserve"> </w:t>
      </w:r>
      <w:r w:rsidR="00031A94">
        <w:rPr>
          <w:rFonts w:ascii="Book Antiqua" w:hAnsi="Book Antiqua" w:cstheme="majorHAnsi"/>
          <w:sz w:val="18"/>
          <w:szCs w:val="18"/>
          <w:shd w:val="clear" w:color="auto" w:fill="FFFFFF"/>
        </w:rPr>
        <w:t xml:space="preserve">(σ. </w:t>
      </w:r>
      <w:r w:rsidRPr="006D24C4">
        <w:rPr>
          <w:rFonts w:ascii="Book Antiqua" w:hAnsi="Book Antiqua" w:cstheme="majorHAnsi"/>
          <w:sz w:val="18"/>
          <w:szCs w:val="18"/>
          <w:shd w:val="clear" w:color="auto" w:fill="FFFFFF"/>
        </w:rPr>
        <w:t>53-64</w:t>
      </w:r>
      <w:r w:rsidR="00031A94">
        <w:rPr>
          <w:rFonts w:ascii="Book Antiqua" w:hAnsi="Book Antiqua" w:cstheme="majorHAnsi"/>
          <w:sz w:val="18"/>
          <w:szCs w:val="18"/>
          <w:shd w:val="clear" w:color="auto" w:fill="FFFFFF"/>
        </w:rPr>
        <w:t>)</w:t>
      </w:r>
      <w:r w:rsidRPr="006D24C4">
        <w:rPr>
          <w:rFonts w:ascii="Book Antiqua" w:hAnsi="Book Antiqua" w:cstheme="majorHAnsi"/>
          <w:sz w:val="18"/>
          <w:szCs w:val="18"/>
          <w:shd w:val="clear" w:color="auto" w:fill="FFFFFF"/>
        </w:rPr>
        <w:t>. Ελληνικό Ανοικτό Πανεπιστήμιο.</w:t>
      </w:r>
    </w:p>
    <w:p w14:paraId="171566F9" w14:textId="700562B1" w:rsidR="00031A94" w:rsidRDefault="00423545" w:rsidP="002B3616">
      <w:pPr>
        <w:shd w:val="clear" w:color="auto" w:fill="FFFFFF" w:themeFill="background1"/>
        <w:spacing w:after="120"/>
        <w:ind w:left="284" w:hanging="284"/>
        <w:contextualSpacing/>
        <w:jc w:val="both"/>
        <w:rPr>
          <w:rFonts w:ascii="Book Antiqua" w:hAnsi="Book Antiqua" w:cstheme="majorHAnsi"/>
          <w:sz w:val="18"/>
          <w:szCs w:val="18"/>
        </w:rPr>
      </w:pPr>
      <w:r w:rsidRPr="006D24C4">
        <w:rPr>
          <w:rFonts w:ascii="Book Antiqua" w:hAnsi="Book Antiqua" w:cstheme="majorHAnsi"/>
          <w:sz w:val="18"/>
          <w:szCs w:val="18"/>
        </w:rPr>
        <w:t xml:space="preserve">Γκιούσιος, Χ., &amp; Τζαναβάρη, Μ. (2009). Εφαρμογές των τεχνολογιών της τηλεδιάσκεψης στην παιδαγωγική διαδικασία της εκμάθησης γλωσσών. Στο Α. Λιοναράκης (Επιμ.), </w:t>
      </w:r>
      <w:r w:rsidR="00031A94">
        <w:rPr>
          <w:rFonts w:ascii="Book Antiqua" w:hAnsi="Book Antiqua" w:cstheme="majorHAnsi"/>
          <w:i/>
          <w:iCs/>
          <w:sz w:val="18"/>
          <w:szCs w:val="18"/>
        </w:rPr>
        <w:t>Πρακτικά 5</w:t>
      </w:r>
      <w:r w:rsidR="00031A94" w:rsidRPr="00DF02C5">
        <w:rPr>
          <w:rFonts w:ascii="Book Antiqua" w:hAnsi="Book Antiqua" w:cstheme="majorHAnsi"/>
          <w:i/>
          <w:iCs/>
          <w:sz w:val="18"/>
          <w:szCs w:val="18"/>
        </w:rPr>
        <w:t>ο</w:t>
      </w:r>
      <w:r w:rsidR="00031A94">
        <w:rPr>
          <w:rFonts w:ascii="Book Antiqua" w:hAnsi="Book Antiqua" w:cstheme="majorHAnsi"/>
          <w:i/>
          <w:iCs/>
          <w:sz w:val="18"/>
          <w:szCs w:val="18"/>
        </w:rPr>
        <w:t>υ</w:t>
      </w:r>
      <w:r w:rsidR="00031A94" w:rsidRPr="00DF02C5">
        <w:rPr>
          <w:rFonts w:ascii="Book Antiqua" w:hAnsi="Book Antiqua" w:cstheme="majorHAnsi"/>
          <w:i/>
          <w:iCs/>
          <w:sz w:val="18"/>
          <w:szCs w:val="18"/>
        </w:rPr>
        <w:t xml:space="preserve"> Διεθν</w:t>
      </w:r>
      <w:r w:rsidR="00031A94">
        <w:rPr>
          <w:rFonts w:ascii="Book Antiqua" w:hAnsi="Book Antiqua" w:cstheme="majorHAnsi"/>
          <w:i/>
          <w:iCs/>
          <w:sz w:val="18"/>
          <w:szCs w:val="18"/>
        </w:rPr>
        <w:t>ού</w:t>
      </w:r>
      <w:r w:rsidR="00031A94" w:rsidRPr="00DF02C5">
        <w:rPr>
          <w:rFonts w:ascii="Book Antiqua" w:hAnsi="Book Antiqua" w:cstheme="majorHAnsi"/>
          <w:i/>
          <w:iCs/>
          <w:sz w:val="18"/>
          <w:szCs w:val="18"/>
        </w:rPr>
        <w:t>ς Συν</w:t>
      </w:r>
      <w:r w:rsidR="00031A94">
        <w:rPr>
          <w:rFonts w:ascii="Book Antiqua" w:hAnsi="Book Antiqua" w:cstheme="majorHAnsi"/>
          <w:i/>
          <w:iCs/>
          <w:sz w:val="18"/>
          <w:szCs w:val="18"/>
        </w:rPr>
        <w:t xml:space="preserve">εδρίου </w:t>
      </w:r>
      <w:r w:rsidRPr="006D24C4">
        <w:rPr>
          <w:rFonts w:ascii="Book Antiqua" w:hAnsi="Book Antiqua" w:cstheme="majorHAnsi"/>
          <w:i/>
          <w:iCs/>
          <w:sz w:val="18"/>
          <w:szCs w:val="18"/>
        </w:rPr>
        <w:t>για την Ανοικτή και εξ Αποστάσεως Εκπαίδευση. Η Ανοικτή και εξ Αποστάσεως Εκπαίδευση για την Παγκόσμια Συνεργασία και Εκπαιδευτική Ανάπτυξη</w:t>
      </w:r>
      <w:r w:rsidRPr="006D24C4">
        <w:rPr>
          <w:rFonts w:ascii="Book Antiqua" w:hAnsi="Book Antiqua" w:cstheme="majorHAnsi"/>
          <w:sz w:val="18"/>
          <w:szCs w:val="18"/>
        </w:rPr>
        <w:t xml:space="preserve"> </w:t>
      </w:r>
      <w:r w:rsidR="00031A94" w:rsidRPr="006D24C4">
        <w:rPr>
          <w:rFonts w:ascii="Book Antiqua" w:hAnsi="Book Antiqua" w:cstheme="majorHAnsi"/>
          <w:sz w:val="18"/>
          <w:szCs w:val="18"/>
        </w:rPr>
        <w:t>(σ. 317-328).</w:t>
      </w:r>
      <w:r w:rsidR="00031A94">
        <w:rPr>
          <w:rFonts w:ascii="Book Antiqua" w:hAnsi="Book Antiqua" w:cstheme="majorHAnsi"/>
          <w:sz w:val="18"/>
          <w:szCs w:val="18"/>
        </w:rPr>
        <w:t xml:space="preserve"> </w:t>
      </w:r>
      <w:r w:rsidRPr="006D24C4">
        <w:rPr>
          <w:rFonts w:ascii="Book Antiqua" w:hAnsi="Book Antiqua" w:cstheme="majorHAnsi"/>
          <w:sz w:val="18"/>
          <w:szCs w:val="18"/>
        </w:rPr>
        <w:t>Αθήνα</w:t>
      </w:r>
      <w:r w:rsidR="00031A94">
        <w:rPr>
          <w:rFonts w:ascii="Book Antiqua" w:hAnsi="Book Antiqua" w:cstheme="majorHAnsi"/>
          <w:sz w:val="18"/>
          <w:szCs w:val="18"/>
        </w:rPr>
        <w:t>.</w:t>
      </w:r>
    </w:p>
    <w:p w14:paraId="35A73791" w14:textId="77777777" w:rsidR="00423545" w:rsidRPr="00014242" w:rsidRDefault="00423545" w:rsidP="002B3616">
      <w:pPr>
        <w:shd w:val="clear" w:color="auto" w:fill="FFFFFF" w:themeFill="background1"/>
        <w:spacing w:after="120"/>
        <w:ind w:left="284" w:hanging="284"/>
        <w:contextualSpacing/>
        <w:jc w:val="both"/>
        <w:rPr>
          <w:rFonts w:ascii="Book Antiqua" w:hAnsi="Book Antiqua" w:cstheme="majorHAnsi"/>
          <w:sz w:val="18"/>
          <w:szCs w:val="18"/>
        </w:rPr>
      </w:pPr>
      <w:r w:rsidRPr="006D24C4">
        <w:rPr>
          <w:rFonts w:ascii="Book Antiqua" w:hAnsi="Book Antiqua" w:cstheme="majorHAnsi"/>
          <w:sz w:val="18"/>
          <w:szCs w:val="18"/>
        </w:rPr>
        <w:t xml:space="preserve">Κατσιάπη, Χ. (2020).  </w:t>
      </w:r>
      <w:r w:rsidRPr="006D24C4">
        <w:rPr>
          <w:rFonts w:ascii="Book Antiqua" w:hAnsi="Book Antiqua" w:cstheme="majorHAnsi"/>
          <w:i/>
          <w:iCs/>
          <w:sz w:val="18"/>
          <w:szCs w:val="18"/>
        </w:rPr>
        <w:t>Σχολική εξ αποστάσεως εκπαίδευση κατά την περίοδο αναστολής λειτουργίας των σχολείων λόγω του κορωνοϊού. Μελέτη περίπτωσης στο μάθημα της Ιστορίας Γ΄ Λυκείου</w:t>
      </w:r>
      <w:r>
        <w:rPr>
          <w:rFonts w:ascii="Book Antiqua" w:hAnsi="Book Antiqua" w:cstheme="majorHAnsi"/>
          <w:i/>
          <w:iCs/>
          <w:sz w:val="18"/>
          <w:szCs w:val="18"/>
        </w:rPr>
        <w:t xml:space="preserve"> </w:t>
      </w:r>
      <w:r w:rsidRPr="006D24C4">
        <w:rPr>
          <w:rFonts w:ascii="Book Antiqua" w:hAnsi="Book Antiqua" w:cstheme="majorHAnsi"/>
          <w:sz w:val="18"/>
          <w:szCs w:val="18"/>
        </w:rPr>
        <w:t>(διδακτορική διατριβή).</w:t>
      </w:r>
      <w:r>
        <w:rPr>
          <w:rFonts w:ascii="Book Antiqua" w:hAnsi="Book Antiqua" w:cstheme="majorHAnsi"/>
          <w:sz w:val="18"/>
          <w:szCs w:val="18"/>
        </w:rPr>
        <w:t xml:space="preserve"> </w:t>
      </w:r>
      <w:r w:rsidRPr="006D24C4">
        <w:rPr>
          <w:rFonts w:ascii="Book Antiqua" w:hAnsi="Book Antiqua" w:cstheme="majorHAnsi"/>
          <w:sz w:val="18"/>
          <w:szCs w:val="18"/>
        </w:rPr>
        <w:t>ΕΑΠ</w:t>
      </w:r>
      <w:r w:rsidRPr="00014242">
        <w:rPr>
          <w:rFonts w:ascii="Book Antiqua" w:hAnsi="Book Antiqua" w:cstheme="majorHAnsi"/>
          <w:sz w:val="18"/>
          <w:szCs w:val="18"/>
        </w:rPr>
        <w:t xml:space="preserve">. </w:t>
      </w:r>
    </w:p>
    <w:p w14:paraId="6B0B962E" w14:textId="0C73B599" w:rsidR="00423545" w:rsidRPr="00031A94" w:rsidRDefault="00423545" w:rsidP="002B3616">
      <w:pPr>
        <w:shd w:val="clear" w:color="auto" w:fill="FFFFFF" w:themeFill="background1"/>
        <w:spacing w:after="120"/>
        <w:ind w:left="284" w:hanging="284"/>
        <w:contextualSpacing/>
        <w:jc w:val="both"/>
        <w:rPr>
          <w:rFonts w:ascii="Book Antiqua" w:hAnsi="Book Antiqua" w:cstheme="majorHAnsi"/>
          <w:i/>
          <w:iCs/>
          <w:sz w:val="18"/>
          <w:szCs w:val="18"/>
        </w:rPr>
      </w:pPr>
      <w:r w:rsidRPr="006D24C4">
        <w:rPr>
          <w:rFonts w:ascii="Book Antiqua" w:hAnsi="Book Antiqua" w:cstheme="majorHAnsi"/>
          <w:sz w:val="18"/>
          <w:szCs w:val="18"/>
        </w:rPr>
        <w:t>Κόκκος Α. (2003)</w:t>
      </w:r>
      <w:r w:rsidR="00031A94">
        <w:rPr>
          <w:rFonts w:ascii="Book Antiqua" w:hAnsi="Book Antiqua" w:cstheme="majorHAnsi"/>
          <w:sz w:val="18"/>
          <w:szCs w:val="18"/>
        </w:rPr>
        <w:t>.</w:t>
      </w:r>
      <w:r w:rsidRPr="006D24C4">
        <w:rPr>
          <w:rFonts w:ascii="Book Antiqua" w:hAnsi="Book Antiqua" w:cstheme="majorHAnsi"/>
          <w:sz w:val="18"/>
          <w:szCs w:val="18"/>
        </w:rPr>
        <w:t xml:space="preserve"> </w:t>
      </w:r>
      <w:r w:rsidRPr="00031A94">
        <w:rPr>
          <w:rFonts w:ascii="Book Antiqua" w:hAnsi="Book Antiqua" w:cstheme="majorHAnsi"/>
          <w:i/>
          <w:iCs/>
          <w:sz w:val="18"/>
          <w:szCs w:val="18"/>
        </w:rPr>
        <w:t>Εκπαιδευτικές Τεχνικές, Κεφ. 5. Εκπαιδευτικό Υλικό Προγράμματος Εκπαίδευσης Εκπαιδευτών</w:t>
      </w:r>
      <w:r w:rsidR="00031A94">
        <w:rPr>
          <w:rFonts w:ascii="Book Antiqua" w:hAnsi="Book Antiqua" w:cstheme="majorHAnsi"/>
          <w:sz w:val="18"/>
          <w:szCs w:val="18"/>
        </w:rPr>
        <w:t xml:space="preserve"> </w:t>
      </w:r>
      <w:r w:rsidRPr="00031A94">
        <w:rPr>
          <w:rFonts w:ascii="Book Antiqua" w:hAnsi="Book Antiqua" w:cstheme="majorHAnsi"/>
          <w:i/>
          <w:iCs/>
          <w:sz w:val="18"/>
          <w:szCs w:val="18"/>
        </w:rPr>
        <w:t>ΕΚΕΠΙΣ.</w:t>
      </w:r>
    </w:p>
    <w:p w14:paraId="368D611E" w14:textId="77777777" w:rsidR="00423545" w:rsidRPr="006D24C4" w:rsidRDefault="00423545" w:rsidP="002B3616">
      <w:pPr>
        <w:shd w:val="clear" w:color="auto" w:fill="FFFFFF" w:themeFill="background1"/>
        <w:spacing w:after="120"/>
        <w:ind w:left="284" w:hanging="284"/>
        <w:contextualSpacing/>
        <w:jc w:val="both"/>
        <w:rPr>
          <w:rFonts w:ascii="Book Antiqua" w:hAnsi="Book Antiqua" w:cstheme="majorHAnsi"/>
          <w:i/>
          <w:sz w:val="18"/>
          <w:szCs w:val="18"/>
        </w:rPr>
      </w:pPr>
      <w:r w:rsidRPr="006D24C4">
        <w:rPr>
          <w:rFonts w:ascii="Book Antiqua" w:hAnsi="Book Antiqua" w:cstheme="majorHAnsi"/>
          <w:sz w:val="18"/>
          <w:szCs w:val="18"/>
        </w:rPr>
        <w:t>Κυριαζή, Ν. (2002). Η κοινωνιολογική έρευνα. </w:t>
      </w:r>
      <w:r w:rsidRPr="006D24C4">
        <w:rPr>
          <w:rFonts w:ascii="Book Antiqua" w:hAnsi="Book Antiqua" w:cstheme="majorHAnsi"/>
          <w:i/>
          <w:sz w:val="18"/>
          <w:szCs w:val="18"/>
        </w:rPr>
        <w:t>Κριτική επισκόπηση των μεθόδων και των τεχνικών. Αθήνα: Ελληνικά Γράμματα.</w:t>
      </w:r>
    </w:p>
    <w:p w14:paraId="68D37FDB" w14:textId="12F68327" w:rsidR="00423545" w:rsidRPr="00014242" w:rsidRDefault="00423545" w:rsidP="002B3616">
      <w:pPr>
        <w:shd w:val="clear" w:color="auto" w:fill="FFFFFF" w:themeFill="background1"/>
        <w:spacing w:after="120"/>
        <w:ind w:left="284" w:hanging="284"/>
        <w:contextualSpacing/>
        <w:jc w:val="both"/>
        <w:rPr>
          <w:rFonts w:ascii="Book Antiqua" w:hAnsi="Book Antiqua" w:cstheme="majorHAnsi"/>
          <w:sz w:val="18"/>
          <w:szCs w:val="18"/>
        </w:rPr>
      </w:pPr>
      <w:r w:rsidRPr="006D24C4">
        <w:rPr>
          <w:rFonts w:ascii="Book Antiqua" w:hAnsi="Book Antiqua" w:cstheme="majorHAnsi"/>
          <w:sz w:val="18"/>
          <w:szCs w:val="18"/>
        </w:rPr>
        <w:t xml:space="preserve">Μάλαμα, Σ., &amp; Αυγερινού, Μ.Δ. (2024). </w:t>
      </w:r>
      <w:r w:rsidRPr="006D24C4">
        <w:rPr>
          <w:rFonts w:ascii="Book Antiqua" w:hAnsi="Book Antiqua" w:cstheme="majorHAnsi"/>
          <w:i/>
          <w:iCs/>
          <w:sz w:val="18"/>
          <w:szCs w:val="18"/>
        </w:rPr>
        <w:t>Η χρήση του μοντέλου διερεύνησης  (</w:t>
      </w:r>
      <w:proofErr w:type="spellStart"/>
      <w:r w:rsidRPr="006D24C4">
        <w:rPr>
          <w:rFonts w:ascii="Book Antiqua" w:hAnsi="Book Antiqua" w:cstheme="majorHAnsi"/>
          <w:i/>
          <w:iCs/>
          <w:sz w:val="18"/>
          <w:szCs w:val="18"/>
          <w:lang w:val="en-US"/>
        </w:rPr>
        <w:t>CoI</w:t>
      </w:r>
      <w:proofErr w:type="spellEnd"/>
      <w:r w:rsidRPr="006D24C4">
        <w:rPr>
          <w:rFonts w:ascii="Book Antiqua" w:hAnsi="Book Antiqua" w:cstheme="majorHAnsi"/>
          <w:i/>
          <w:iCs/>
          <w:sz w:val="18"/>
          <w:szCs w:val="18"/>
        </w:rPr>
        <w:t>) κατά την εφαρμογή της επείγουσας απομακρυσμένης διδασκαλίας (</w:t>
      </w:r>
      <w:r w:rsidRPr="006D24C4">
        <w:rPr>
          <w:rFonts w:ascii="Book Antiqua" w:hAnsi="Book Antiqua" w:cstheme="majorHAnsi"/>
          <w:i/>
          <w:iCs/>
          <w:sz w:val="18"/>
          <w:szCs w:val="18"/>
          <w:lang w:val="en-US"/>
        </w:rPr>
        <w:t>ERT</w:t>
      </w:r>
      <w:r w:rsidRPr="006D24C4">
        <w:rPr>
          <w:rFonts w:ascii="Book Antiqua" w:hAnsi="Book Antiqua" w:cstheme="majorHAnsi"/>
          <w:i/>
          <w:iCs/>
          <w:sz w:val="18"/>
          <w:szCs w:val="18"/>
        </w:rPr>
        <w:t>) ως δείκτη αποτελεσματικής μάθησης στο λύκειο.</w:t>
      </w:r>
      <w:r w:rsidR="00031A94">
        <w:rPr>
          <w:rFonts w:ascii="Book Antiqua" w:hAnsi="Book Antiqua" w:cstheme="majorHAnsi"/>
          <w:i/>
          <w:iCs/>
          <w:sz w:val="18"/>
          <w:szCs w:val="18"/>
        </w:rPr>
        <w:t xml:space="preserve"> </w:t>
      </w:r>
      <w:r w:rsidR="00031A94" w:rsidRPr="00810DF1">
        <w:rPr>
          <w:rFonts w:ascii="Book Antiqua" w:hAnsi="Book Antiqua" w:cstheme="majorHAnsi"/>
          <w:i/>
          <w:iCs/>
          <w:sz w:val="18"/>
          <w:szCs w:val="18"/>
        </w:rPr>
        <w:t xml:space="preserve">Στο Α. Λιοναράκης </w:t>
      </w:r>
      <w:r w:rsidR="00031A94">
        <w:rPr>
          <w:rFonts w:ascii="Book Antiqua" w:hAnsi="Book Antiqua" w:cstheme="majorHAnsi"/>
          <w:i/>
          <w:iCs/>
          <w:sz w:val="18"/>
          <w:szCs w:val="18"/>
        </w:rPr>
        <w:t xml:space="preserve">&amp; Ε. Μανούσου </w:t>
      </w:r>
      <w:r w:rsidR="00031A94" w:rsidRPr="00810DF1">
        <w:rPr>
          <w:rFonts w:ascii="Book Antiqua" w:hAnsi="Book Antiqua" w:cstheme="majorHAnsi"/>
          <w:i/>
          <w:iCs/>
          <w:sz w:val="18"/>
          <w:szCs w:val="18"/>
        </w:rPr>
        <w:t xml:space="preserve">(Επιμ.), </w:t>
      </w:r>
      <w:r w:rsidR="00031A94">
        <w:rPr>
          <w:rFonts w:ascii="Book Antiqua" w:hAnsi="Book Antiqua" w:cstheme="majorHAnsi"/>
          <w:i/>
          <w:iCs/>
          <w:sz w:val="18"/>
          <w:szCs w:val="18"/>
        </w:rPr>
        <w:t>Πρακτικά 12</w:t>
      </w:r>
      <w:r w:rsidR="00031A94" w:rsidRPr="00DF02C5">
        <w:rPr>
          <w:rFonts w:ascii="Book Antiqua" w:hAnsi="Book Antiqua" w:cstheme="majorHAnsi"/>
          <w:i/>
          <w:iCs/>
          <w:sz w:val="18"/>
          <w:szCs w:val="18"/>
        </w:rPr>
        <w:t>ο</w:t>
      </w:r>
      <w:r w:rsidR="00031A94">
        <w:rPr>
          <w:rFonts w:ascii="Book Antiqua" w:hAnsi="Book Antiqua" w:cstheme="majorHAnsi"/>
          <w:i/>
          <w:iCs/>
          <w:sz w:val="18"/>
          <w:szCs w:val="18"/>
        </w:rPr>
        <w:t>υ</w:t>
      </w:r>
      <w:r w:rsidR="00031A94" w:rsidRPr="00DF02C5">
        <w:rPr>
          <w:rFonts w:ascii="Book Antiqua" w:hAnsi="Book Antiqua" w:cstheme="majorHAnsi"/>
          <w:i/>
          <w:iCs/>
          <w:sz w:val="18"/>
          <w:szCs w:val="18"/>
        </w:rPr>
        <w:t xml:space="preserve"> Συν</w:t>
      </w:r>
      <w:r w:rsidR="00031A94">
        <w:rPr>
          <w:rFonts w:ascii="Book Antiqua" w:hAnsi="Book Antiqua" w:cstheme="majorHAnsi"/>
          <w:i/>
          <w:iCs/>
          <w:sz w:val="18"/>
          <w:szCs w:val="18"/>
        </w:rPr>
        <w:t xml:space="preserve">εδρίου </w:t>
      </w:r>
      <w:r w:rsidR="00031A94" w:rsidRPr="00810DF1">
        <w:rPr>
          <w:rFonts w:ascii="Book Antiqua" w:hAnsi="Book Antiqua" w:cstheme="majorHAnsi"/>
          <w:i/>
          <w:iCs/>
          <w:sz w:val="18"/>
          <w:szCs w:val="18"/>
        </w:rPr>
        <w:t>για την Ανοικτή και εξ Αποστάσεως Εκπαίδευση</w:t>
      </w:r>
      <w:r w:rsidR="00031A94">
        <w:rPr>
          <w:rFonts w:ascii="Book Antiqua" w:hAnsi="Book Antiqua" w:cstheme="majorHAnsi"/>
          <w:i/>
          <w:iCs/>
          <w:sz w:val="18"/>
          <w:szCs w:val="18"/>
        </w:rPr>
        <w:t xml:space="preserve"> </w:t>
      </w:r>
      <w:r w:rsidRPr="006D24C4">
        <w:rPr>
          <w:rFonts w:ascii="Book Antiqua" w:hAnsi="Book Antiqua" w:cstheme="majorHAnsi"/>
          <w:sz w:val="18"/>
          <w:szCs w:val="18"/>
        </w:rPr>
        <w:t>(σ. 80-104).</w:t>
      </w:r>
      <w:r w:rsidR="00031A94">
        <w:rPr>
          <w:rFonts w:ascii="Book Antiqua" w:hAnsi="Book Antiqua" w:cstheme="majorHAnsi"/>
          <w:sz w:val="18"/>
          <w:szCs w:val="18"/>
        </w:rPr>
        <w:t xml:space="preserve"> Αθήνα. </w:t>
      </w:r>
      <w:r w:rsidR="0032422B">
        <w:rPr>
          <w:rFonts w:ascii="Book Antiqua" w:hAnsi="Book Antiqua" w:cstheme="majorHAnsi"/>
          <w:sz w:val="18"/>
          <w:szCs w:val="18"/>
          <w:shd w:val="clear" w:color="auto" w:fill="FFFFFF"/>
          <w:lang w:val="en-US"/>
        </w:rPr>
        <w:t>Retrieved 26th November 2023, from</w:t>
      </w:r>
      <w:r w:rsidR="0032422B" w:rsidRPr="00CB185B">
        <w:rPr>
          <w:rFonts w:ascii="Book Antiqua" w:hAnsi="Book Antiqua" w:cstheme="majorHAnsi"/>
          <w:color w:val="222222"/>
          <w:sz w:val="18"/>
          <w:szCs w:val="18"/>
          <w:shd w:val="clear" w:color="auto" w:fill="FFFFFF"/>
          <w:lang w:val="en-US"/>
        </w:rPr>
        <w:t xml:space="preserve"> </w:t>
      </w:r>
      <w:hyperlink r:id="rId16" w:history="1">
        <w:r w:rsidRPr="00D177F4">
          <w:rPr>
            <w:rStyle w:val="-"/>
            <w:rFonts w:ascii="Book Antiqua" w:hAnsi="Book Antiqua" w:cstheme="majorHAnsi"/>
            <w:sz w:val="18"/>
            <w:szCs w:val="18"/>
            <w:lang w:val="en-US"/>
          </w:rPr>
          <w:t>https</w:t>
        </w:r>
        <w:r w:rsidRPr="00014242">
          <w:rPr>
            <w:rStyle w:val="-"/>
            <w:rFonts w:ascii="Book Antiqua" w:hAnsi="Book Antiqua" w:cstheme="majorHAnsi"/>
            <w:sz w:val="18"/>
            <w:szCs w:val="18"/>
          </w:rPr>
          <w:t>://</w:t>
        </w:r>
        <w:proofErr w:type="spellStart"/>
        <w:r w:rsidRPr="00D177F4">
          <w:rPr>
            <w:rStyle w:val="-"/>
            <w:rFonts w:ascii="Book Antiqua" w:hAnsi="Book Antiqua" w:cstheme="majorHAnsi"/>
            <w:sz w:val="18"/>
            <w:szCs w:val="18"/>
            <w:lang w:val="en-US"/>
          </w:rPr>
          <w:t>eproceedings</w:t>
        </w:r>
        <w:proofErr w:type="spellEnd"/>
        <w:r w:rsidRPr="00014242">
          <w:rPr>
            <w:rStyle w:val="-"/>
            <w:rFonts w:ascii="Book Antiqua" w:hAnsi="Book Antiqua" w:cstheme="majorHAnsi"/>
            <w:sz w:val="18"/>
            <w:szCs w:val="18"/>
          </w:rPr>
          <w:t>.</w:t>
        </w:r>
        <w:proofErr w:type="spellStart"/>
        <w:r w:rsidRPr="00D177F4">
          <w:rPr>
            <w:rStyle w:val="-"/>
            <w:rFonts w:ascii="Book Antiqua" w:hAnsi="Book Antiqua" w:cstheme="majorHAnsi"/>
            <w:sz w:val="18"/>
            <w:szCs w:val="18"/>
            <w:lang w:val="en-US"/>
          </w:rPr>
          <w:t>epublishing</w:t>
        </w:r>
        <w:proofErr w:type="spellEnd"/>
        <w:r w:rsidRPr="00014242">
          <w:rPr>
            <w:rStyle w:val="-"/>
            <w:rFonts w:ascii="Book Antiqua" w:hAnsi="Book Antiqua" w:cstheme="majorHAnsi"/>
            <w:sz w:val="18"/>
            <w:szCs w:val="18"/>
          </w:rPr>
          <w:t>.</w:t>
        </w:r>
        <w:proofErr w:type="spellStart"/>
        <w:r w:rsidRPr="00D177F4">
          <w:rPr>
            <w:rStyle w:val="-"/>
            <w:rFonts w:ascii="Book Antiqua" w:hAnsi="Book Antiqua" w:cstheme="majorHAnsi"/>
            <w:sz w:val="18"/>
            <w:szCs w:val="18"/>
            <w:lang w:val="en-US"/>
          </w:rPr>
          <w:t>ekt</w:t>
        </w:r>
        <w:proofErr w:type="spellEnd"/>
        <w:r w:rsidRPr="00014242">
          <w:rPr>
            <w:rStyle w:val="-"/>
            <w:rFonts w:ascii="Book Antiqua" w:hAnsi="Book Antiqua" w:cstheme="majorHAnsi"/>
            <w:sz w:val="18"/>
            <w:szCs w:val="18"/>
          </w:rPr>
          <w:t>.</w:t>
        </w:r>
        <w:r w:rsidRPr="00D177F4">
          <w:rPr>
            <w:rStyle w:val="-"/>
            <w:rFonts w:ascii="Book Antiqua" w:hAnsi="Book Antiqua" w:cstheme="majorHAnsi"/>
            <w:sz w:val="18"/>
            <w:szCs w:val="18"/>
            <w:lang w:val="en-US"/>
          </w:rPr>
          <w:t>gr</w:t>
        </w:r>
        <w:r w:rsidRPr="00014242">
          <w:rPr>
            <w:rStyle w:val="-"/>
            <w:rFonts w:ascii="Book Antiqua" w:hAnsi="Book Antiqua" w:cstheme="majorHAnsi"/>
            <w:sz w:val="18"/>
            <w:szCs w:val="18"/>
          </w:rPr>
          <w:t>/</w:t>
        </w:r>
        <w:r w:rsidRPr="00D177F4">
          <w:rPr>
            <w:rStyle w:val="-"/>
            <w:rFonts w:ascii="Book Antiqua" w:hAnsi="Book Antiqua" w:cstheme="majorHAnsi"/>
            <w:sz w:val="18"/>
            <w:szCs w:val="18"/>
            <w:lang w:val="en-US"/>
          </w:rPr>
          <w:t>index</w:t>
        </w:r>
        <w:r w:rsidRPr="00014242">
          <w:rPr>
            <w:rStyle w:val="-"/>
            <w:rFonts w:ascii="Book Antiqua" w:hAnsi="Book Antiqua" w:cstheme="majorHAnsi"/>
            <w:sz w:val="18"/>
            <w:szCs w:val="18"/>
          </w:rPr>
          <w:t>.</w:t>
        </w:r>
        <w:proofErr w:type="spellStart"/>
        <w:r w:rsidRPr="00D177F4">
          <w:rPr>
            <w:rStyle w:val="-"/>
            <w:rFonts w:ascii="Book Antiqua" w:hAnsi="Book Antiqua" w:cstheme="majorHAnsi"/>
            <w:sz w:val="18"/>
            <w:szCs w:val="18"/>
            <w:lang w:val="en-US"/>
          </w:rPr>
          <w:t>php</w:t>
        </w:r>
        <w:proofErr w:type="spellEnd"/>
        <w:r w:rsidRPr="00014242">
          <w:rPr>
            <w:rStyle w:val="-"/>
            <w:rFonts w:ascii="Book Antiqua" w:hAnsi="Book Antiqua" w:cstheme="majorHAnsi"/>
            <w:sz w:val="18"/>
            <w:szCs w:val="18"/>
          </w:rPr>
          <w:t>/</w:t>
        </w:r>
        <w:proofErr w:type="spellStart"/>
        <w:r w:rsidRPr="00D177F4">
          <w:rPr>
            <w:rStyle w:val="-"/>
            <w:rFonts w:ascii="Book Antiqua" w:hAnsi="Book Antiqua" w:cstheme="majorHAnsi"/>
            <w:sz w:val="18"/>
            <w:szCs w:val="18"/>
            <w:lang w:val="en-US"/>
          </w:rPr>
          <w:t>openedu</w:t>
        </w:r>
        <w:proofErr w:type="spellEnd"/>
        <w:r w:rsidRPr="00014242">
          <w:rPr>
            <w:rStyle w:val="-"/>
            <w:rFonts w:ascii="Book Antiqua" w:hAnsi="Book Antiqua" w:cstheme="majorHAnsi"/>
            <w:sz w:val="18"/>
            <w:szCs w:val="18"/>
          </w:rPr>
          <w:t xml:space="preserve">/ </w:t>
        </w:r>
        <w:r w:rsidRPr="00D177F4">
          <w:rPr>
            <w:rStyle w:val="-"/>
            <w:rFonts w:ascii="Book Antiqua" w:hAnsi="Book Antiqua" w:cstheme="majorHAnsi"/>
            <w:sz w:val="18"/>
            <w:szCs w:val="18"/>
            <w:lang w:val="en-US"/>
          </w:rPr>
          <w:t>article</w:t>
        </w:r>
        <w:r w:rsidRPr="00014242">
          <w:rPr>
            <w:rStyle w:val="-"/>
            <w:rFonts w:ascii="Book Antiqua" w:hAnsi="Book Antiqua" w:cstheme="majorHAnsi"/>
            <w:sz w:val="18"/>
            <w:szCs w:val="18"/>
          </w:rPr>
          <w:t>/</w:t>
        </w:r>
        <w:r w:rsidRPr="00D177F4">
          <w:rPr>
            <w:rStyle w:val="-"/>
            <w:rFonts w:ascii="Book Antiqua" w:hAnsi="Book Antiqua" w:cstheme="majorHAnsi"/>
            <w:sz w:val="18"/>
            <w:szCs w:val="18"/>
            <w:lang w:val="en-US"/>
          </w:rPr>
          <w:t>view</w:t>
        </w:r>
        <w:r w:rsidRPr="00014242">
          <w:rPr>
            <w:rStyle w:val="-"/>
            <w:rFonts w:ascii="Book Antiqua" w:hAnsi="Book Antiqua" w:cstheme="majorHAnsi"/>
            <w:sz w:val="18"/>
            <w:szCs w:val="18"/>
          </w:rPr>
          <w:t>/5652</w:t>
        </w:r>
      </w:hyperlink>
      <w:r w:rsidR="00503BCD">
        <w:rPr>
          <w:rStyle w:val="-"/>
          <w:rFonts w:ascii="Book Antiqua" w:hAnsi="Book Antiqua" w:cstheme="majorHAnsi"/>
          <w:sz w:val="18"/>
          <w:szCs w:val="18"/>
        </w:rPr>
        <w:t>.</w:t>
      </w:r>
    </w:p>
    <w:p w14:paraId="14DCEB19" w14:textId="464C115E" w:rsidR="00423545" w:rsidRPr="006D24C4" w:rsidRDefault="00423545" w:rsidP="002B3616">
      <w:pPr>
        <w:shd w:val="clear" w:color="auto" w:fill="FFFFFF" w:themeFill="background1"/>
        <w:spacing w:after="120"/>
        <w:ind w:left="284" w:hanging="284"/>
        <w:contextualSpacing/>
        <w:jc w:val="both"/>
        <w:rPr>
          <w:rFonts w:ascii="Book Antiqua" w:hAnsi="Book Antiqua" w:cstheme="majorHAnsi"/>
          <w:sz w:val="18"/>
          <w:szCs w:val="18"/>
        </w:rPr>
      </w:pPr>
      <w:r w:rsidRPr="006D24C4">
        <w:rPr>
          <w:rFonts w:ascii="Book Antiqua" w:hAnsi="Book Antiqua" w:cstheme="majorHAnsi"/>
          <w:sz w:val="18"/>
          <w:szCs w:val="18"/>
        </w:rPr>
        <w:t xml:space="preserve">Ματσαγγούρας, Η. (2004). </w:t>
      </w:r>
      <w:r w:rsidRPr="006D24C4">
        <w:rPr>
          <w:rFonts w:ascii="Book Antiqua" w:hAnsi="Book Antiqua" w:cstheme="majorHAnsi"/>
          <w:i/>
          <w:iCs/>
          <w:sz w:val="18"/>
          <w:szCs w:val="18"/>
        </w:rPr>
        <w:t>Ομαδοσυνεργατική Διδασκαλία και Μάθηση</w:t>
      </w:r>
      <w:r w:rsidRPr="006D24C4">
        <w:rPr>
          <w:rFonts w:ascii="Book Antiqua" w:hAnsi="Book Antiqua" w:cstheme="majorHAnsi"/>
          <w:sz w:val="18"/>
          <w:szCs w:val="18"/>
        </w:rPr>
        <w:t xml:space="preserve">. </w:t>
      </w:r>
      <w:r w:rsidR="00031A94">
        <w:rPr>
          <w:rFonts w:ascii="Book Antiqua" w:hAnsi="Book Antiqua" w:cstheme="majorHAnsi"/>
          <w:sz w:val="18"/>
          <w:szCs w:val="18"/>
        </w:rPr>
        <w:t xml:space="preserve">Αθήνα: </w:t>
      </w:r>
      <w:r w:rsidRPr="006D24C4">
        <w:rPr>
          <w:rFonts w:ascii="Book Antiqua" w:hAnsi="Book Antiqua" w:cstheme="majorHAnsi"/>
          <w:sz w:val="18"/>
          <w:szCs w:val="18"/>
        </w:rPr>
        <w:t>Εκδόσεις Γρηγόρη.</w:t>
      </w:r>
    </w:p>
    <w:p w14:paraId="7A33DF31" w14:textId="025AD736" w:rsidR="00423545" w:rsidRPr="00CB185B" w:rsidRDefault="00423545" w:rsidP="002B3616">
      <w:pPr>
        <w:shd w:val="clear" w:color="auto" w:fill="FFFFFF" w:themeFill="background1"/>
        <w:spacing w:after="120"/>
        <w:ind w:left="284" w:hanging="284"/>
        <w:contextualSpacing/>
        <w:jc w:val="both"/>
        <w:rPr>
          <w:rFonts w:ascii="Book Antiqua" w:hAnsi="Book Antiqua" w:cstheme="majorHAnsi"/>
          <w:sz w:val="18"/>
          <w:szCs w:val="18"/>
        </w:rPr>
      </w:pPr>
      <w:r w:rsidRPr="006D24C4">
        <w:rPr>
          <w:rFonts w:ascii="Book Antiqua" w:hAnsi="Book Antiqua" w:cstheme="majorHAnsi"/>
          <w:sz w:val="18"/>
          <w:szCs w:val="18"/>
        </w:rPr>
        <w:t>Μουζάκης</w:t>
      </w:r>
      <w:r w:rsidRPr="00014242">
        <w:rPr>
          <w:rFonts w:ascii="Book Antiqua" w:hAnsi="Book Antiqua" w:cstheme="majorHAnsi"/>
          <w:sz w:val="18"/>
          <w:szCs w:val="18"/>
        </w:rPr>
        <w:t xml:space="preserve"> </w:t>
      </w:r>
      <w:r w:rsidRPr="006D24C4">
        <w:rPr>
          <w:rFonts w:ascii="Book Antiqua" w:hAnsi="Book Antiqua" w:cstheme="majorHAnsi"/>
          <w:sz w:val="18"/>
          <w:szCs w:val="18"/>
        </w:rPr>
        <w:t>Χ</w:t>
      </w:r>
      <w:r w:rsidRPr="00014242">
        <w:rPr>
          <w:rFonts w:ascii="Book Antiqua" w:hAnsi="Book Antiqua" w:cstheme="majorHAnsi"/>
          <w:sz w:val="18"/>
          <w:szCs w:val="18"/>
        </w:rPr>
        <w:t xml:space="preserve">., </w:t>
      </w:r>
      <w:r w:rsidRPr="006D24C4">
        <w:rPr>
          <w:rFonts w:ascii="Book Antiqua" w:hAnsi="Book Antiqua" w:cstheme="majorHAnsi"/>
          <w:sz w:val="18"/>
          <w:szCs w:val="18"/>
        </w:rPr>
        <w:t>Μπαλαούρας</w:t>
      </w:r>
      <w:r w:rsidRPr="00014242">
        <w:rPr>
          <w:rFonts w:ascii="Book Antiqua" w:hAnsi="Book Antiqua" w:cstheme="majorHAnsi"/>
          <w:sz w:val="18"/>
          <w:szCs w:val="18"/>
        </w:rPr>
        <w:t xml:space="preserve"> </w:t>
      </w:r>
      <w:r w:rsidRPr="006D24C4">
        <w:rPr>
          <w:rFonts w:ascii="Book Antiqua" w:hAnsi="Book Antiqua" w:cstheme="majorHAnsi"/>
          <w:sz w:val="18"/>
          <w:szCs w:val="18"/>
        </w:rPr>
        <w:t>Π</w:t>
      </w:r>
      <w:r w:rsidRPr="00014242">
        <w:rPr>
          <w:rFonts w:ascii="Book Antiqua" w:hAnsi="Book Antiqua" w:cstheme="majorHAnsi"/>
          <w:sz w:val="18"/>
          <w:szCs w:val="18"/>
        </w:rPr>
        <w:t xml:space="preserve">., </w:t>
      </w:r>
      <w:r w:rsidRPr="006D24C4">
        <w:rPr>
          <w:rFonts w:ascii="Book Antiqua" w:hAnsi="Book Antiqua" w:cstheme="majorHAnsi"/>
          <w:sz w:val="18"/>
          <w:szCs w:val="18"/>
        </w:rPr>
        <w:t>Ρουσάκης</w:t>
      </w:r>
      <w:r w:rsidRPr="00014242">
        <w:rPr>
          <w:rFonts w:ascii="Book Antiqua" w:hAnsi="Book Antiqua" w:cstheme="majorHAnsi"/>
          <w:sz w:val="18"/>
          <w:szCs w:val="18"/>
        </w:rPr>
        <w:t xml:space="preserve"> </w:t>
      </w:r>
      <w:r w:rsidRPr="006D24C4">
        <w:rPr>
          <w:rFonts w:ascii="Book Antiqua" w:hAnsi="Book Antiqua" w:cstheme="majorHAnsi"/>
          <w:sz w:val="18"/>
          <w:szCs w:val="18"/>
        </w:rPr>
        <w:t>Ι</w:t>
      </w:r>
      <w:r w:rsidRPr="00014242">
        <w:rPr>
          <w:rFonts w:ascii="Book Antiqua" w:hAnsi="Book Antiqua" w:cstheme="majorHAnsi"/>
          <w:sz w:val="18"/>
          <w:szCs w:val="18"/>
        </w:rPr>
        <w:t xml:space="preserve">., &amp; </w:t>
      </w:r>
      <w:r w:rsidRPr="006D24C4">
        <w:rPr>
          <w:rFonts w:ascii="Book Antiqua" w:hAnsi="Book Antiqua" w:cstheme="majorHAnsi"/>
          <w:sz w:val="18"/>
          <w:szCs w:val="18"/>
        </w:rPr>
        <w:t>Ματθαίου</w:t>
      </w:r>
      <w:r w:rsidRPr="00014242">
        <w:rPr>
          <w:rFonts w:ascii="Book Antiqua" w:hAnsi="Book Antiqua" w:cstheme="majorHAnsi"/>
          <w:sz w:val="18"/>
          <w:szCs w:val="18"/>
        </w:rPr>
        <w:t xml:space="preserve"> </w:t>
      </w:r>
      <w:r w:rsidRPr="006D24C4">
        <w:rPr>
          <w:rFonts w:ascii="Book Antiqua" w:hAnsi="Book Antiqua" w:cstheme="majorHAnsi"/>
          <w:sz w:val="18"/>
          <w:szCs w:val="18"/>
        </w:rPr>
        <w:t>Δ</w:t>
      </w:r>
      <w:r w:rsidRPr="00014242">
        <w:rPr>
          <w:rFonts w:ascii="Book Antiqua" w:hAnsi="Book Antiqua" w:cstheme="majorHAnsi"/>
          <w:sz w:val="18"/>
          <w:szCs w:val="18"/>
        </w:rPr>
        <w:t xml:space="preserve">. (2004). </w:t>
      </w:r>
      <w:r w:rsidRPr="006D24C4">
        <w:rPr>
          <w:rFonts w:ascii="Book Antiqua" w:hAnsi="Book Antiqua" w:cstheme="majorHAnsi"/>
          <w:sz w:val="18"/>
          <w:szCs w:val="18"/>
        </w:rPr>
        <w:t>Αξιοποίηση Περιβαλλόντων Σύγχρονης Τηλεκπαίδευσης για τη Διδασκαλία και τη Μάθηση στην Ανώτατη Εκπαίδευση, Πρακτικά 4</w:t>
      </w:r>
      <w:r w:rsidRPr="006D24C4">
        <w:rPr>
          <w:rFonts w:ascii="Book Antiqua" w:hAnsi="Book Antiqua" w:cstheme="majorHAnsi"/>
          <w:sz w:val="18"/>
          <w:szCs w:val="18"/>
          <w:vertAlign w:val="superscript"/>
        </w:rPr>
        <w:t>ου</w:t>
      </w:r>
      <w:r w:rsidRPr="006D24C4">
        <w:rPr>
          <w:rFonts w:ascii="Book Antiqua" w:hAnsi="Book Antiqua" w:cstheme="majorHAnsi"/>
          <w:sz w:val="18"/>
          <w:szCs w:val="18"/>
        </w:rPr>
        <w:t xml:space="preserve"> </w:t>
      </w:r>
      <w:r w:rsidR="00031A94">
        <w:rPr>
          <w:rFonts w:ascii="Book Antiqua" w:hAnsi="Book Antiqua" w:cstheme="majorHAnsi"/>
          <w:sz w:val="18"/>
          <w:szCs w:val="18"/>
        </w:rPr>
        <w:t xml:space="preserve">Πανελλήνιου </w:t>
      </w:r>
      <w:r w:rsidRPr="006D24C4">
        <w:rPr>
          <w:rFonts w:ascii="Book Antiqua" w:hAnsi="Book Antiqua" w:cstheme="majorHAnsi"/>
          <w:sz w:val="18"/>
          <w:szCs w:val="18"/>
        </w:rPr>
        <w:t>Συνεδρίου</w:t>
      </w:r>
      <w:r w:rsidR="00031A94">
        <w:rPr>
          <w:rFonts w:ascii="Book Antiqua" w:hAnsi="Book Antiqua" w:cstheme="majorHAnsi"/>
          <w:sz w:val="18"/>
          <w:szCs w:val="18"/>
        </w:rPr>
        <w:t xml:space="preserve"> ‘’Ο</w:t>
      </w:r>
      <w:r w:rsidRPr="006D24C4">
        <w:rPr>
          <w:rFonts w:ascii="Book Antiqua" w:hAnsi="Book Antiqua" w:cstheme="majorHAnsi"/>
          <w:sz w:val="18"/>
          <w:szCs w:val="18"/>
        </w:rPr>
        <w:t>ι ΤΠΕ στην Εκπαίδευση</w:t>
      </w:r>
      <w:r w:rsidR="00031A94">
        <w:rPr>
          <w:rFonts w:ascii="Book Antiqua" w:hAnsi="Book Antiqua" w:cstheme="majorHAnsi"/>
          <w:sz w:val="18"/>
          <w:szCs w:val="18"/>
        </w:rPr>
        <w:t xml:space="preserve">’’ </w:t>
      </w:r>
      <w:r w:rsidRPr="006D24C4">
        <w:rPr>
          <w:rFonts w:ascii="Book Antiqua" w:hAnsi="Book Antiqua" w:cstheme="majorHAnsi"/>
          <w:sz w:val="18"/>
          <w:szCs w:val="18"/>
        </w:rPr>
        <w:t>(σ. 287-296)</w:t>
      </w:r>
      <w:r w:rsidR="00031A94">
        <w:rPr>
          <w:rFonts w:ascii="Book Antiqua" w:hAnsi="Book Antiqua" w:cstheme="majorHAnsi"/>
          <w:sz w:val="18"/>
          <w:szCs w:val="18"/>
        </w:rPr>
        <w:t xml:space="preserve">. Αθήνα: </w:t>
      </w:r>
      <w:r w:rsidR="00031A94" w:rsidRPr="006D24C4">
        <w:rPr>
          <w:rFonts w:ascii="Book Antiqua" w:hAnsi="Book Antiqua" w:cstheme="majorHAnsi"/>
          <w:sz w:val="18"/>
          <w:szCs w:val="18"/>
        </w:rPr>
        <w:t>ΕΤΠΕ</w:t>
      </w:r>
      <w:r w:rsidR="00031A94">
        <w:rPr>
          <w:rFonts w:ascii="Book Antiqua" w:hAnsi="Book Antiqua" w:cstheme="majorHAnsi"/>
          <w:sz w:val="18"/>
          <w:szCs w:val="18"/>
        </w:rPr>
        <w:t xml:space="preserve">. </w:t>
      </w:r>
      <w:r w:rsidR="0032422B">
        <w:rPr>
          <w:rFonts w:ascii="Book Antiqua" w:hAnsi="Book Antiqua" w:cstheme="majorHAnsi"/>
          <w:sz w:val="18"/>
          <w:szCs w:val="18"/>
          <w:shd w:val="clear" w:color="auto" w:fill="FFFFFF"/>
          <w:lang w:val="en-US"/>
        </w:rPr>
        <w:t>Retrieved 20th Marh 2023, from</w:t>
      </w:r>
      <w:r w:rsidR="0032422B" w:rsidRPr="00CB185B">
        <w:rPr>
          <w:rFonts w:ascii="Book Antiqua" w:hAnsi="Book Antiqua" w:cstheme="majorHAnsi"/>
          <w:color w:val="222222"/>
          <w:sz w:val="18"/>
          <w:szCs w:val="18"/>
          <w:shd w:val="clear" w:color="auto" w:fill="FFFFFF"/>
          <w:lang w:val="en-US"/>
        </w:rPr>
        <w:t xml:space="preserve"> </w:t>
      </w:r>
      <w:r w:rsidRPr="006D24C4">
        <w:rPr>
          <w:rFonts w:ascii="Book Antiqua" w:hAnsi="Book Antiqua" w:cstheme="majorHAnsi"/>
          <w:sz w:val="18"/>
          <w:szCs w:val="18"/>
        </w:rPr>
        <w:t xml:space="preserve"> </w:t>
      </w:r>
      <w:hyperlink r:id="rId17" w:history="1">
        <w:r w:rsidR="00503BCD" w:rsidRPr="00817F08">
          <w:rPr>
            <w:rStyle w:val="-"/>
            <w:rFonts w:ascii="Book Antiqua" w:hAnsi="Book Antiqua" w:cstheme="majorHAnsi"/>
            <w:sz w:val="18"/>
            <w:szCs w:val="18"/>
          </w:rPr>
          <w:t>http://www.etpe.gr/custom/pdf/etpe102.pdf</w:t>
        </w:r>
      </w:hyperlink>
      <w:r w:rsidR="00503BCD">
        <w:rPr>
          <w:rFonts w:ascii="Book Antiqua" w:hAnsi="Book Antiqua" w:cstheme="majorHAnsi"/>
          <w:sz w:val="18"/>
          <w:szCs w:val="18"/>
        </w:rPr>
        <w:t>.</w:t>
      </w:r>
    </w:p>
    <w:p w14:paraId="33065516" w14:textId="26A381C9" w:rsidR="00423545" w:rsidRPr="006D24C4" w:rsidRDefault="00423545" w:rsidP="002B3616">
      <w:pPr>
        <w:shd w:val="clear" w:color="auto" w:fill="FFFFFF" w:themeFill="background1"/>
        <w:spacing w:after="120"/>
        <w:ind w:left="284" w:hanging="284"/>
        <w:contextualSpacing/>
        <w:jc w:val="both"/>
        <w:rPr>
          <w:rFonts w:ascii="Book Antiqua" w:hAnsi="Book Antiqua" w:cstheme="majorHAnsi"/>
          <w:sz w:val="18"/>
          <w:szCs w:val="18"/>
          <w:shd w:val="clear" w:color="auto" w:fill="FFFFFF"/>
        </w:rPr>
      </w:pPr>
      <w:r w:rsidRPr="006D24C4">
        <w:rPr>
          <w:rFonts w:ascii="Book Antiqua" w:hAnsi="Book Antiqua" w:cstheme="majorHAnsi"/>
          <w:sz w:val="18"/>
          <w:szCs w:val="18"/>
          <w:shd w:val="clear" w:color="auto" w:fill="FFFFFF"/>
        </w:rPr>
        <w:t>Παρασκευοπούλου-Κόλλια, Ε. Α. (2019). Μεθοδολογία ποιοτικής έρευνας: συνεντεύξεις και συνεντεύξεις μέσω διαδικτύου. </w:t>
      </w:r>
      <w:r w:rsidRPr="006D24C4">
        <w:rPr>
          <w:rFonts w:ascii="Book Antiqua" w:hAnsi="Book Antiqua" w:cstheme="majorHAnsi"/>
          <w:i/>
          <w:iCs/>
          <w:sz w:val="18"/>
          <w:szCs w:val="18"/>
          <w:shd w:val="clear" w:color="auto" w:fill="FFFFFF"/>
        </w:rPr>
        <w:t>Ανοικτή Εκπαίδευση, 15</w:t>
      </w:r>
      <w:r w:rsidRPr="006D24C4">
        <w:rPr>
          <w:rFonts w:ascii="Book Antiqua" w:hAnsi="Book Antiqua" w:cstheme="majorHAnsi"/>
          <w:sz w:val="18"/>
          <w:szCs w:val="18"/>
          <w:shd w:val="clear" w:color="auto" w:fill="FFFFFF"/>
        </w:rPr>
        <w:t>(2), 24-37.</w:t>
      </w:r>
    </w:p>
    <w:p w14:paraId="14FAF141" w14:textId="7757B523" w:rsidR="00423545" w:rsidRPr="006D24C4" w:rsidRDefault="00423545" w:rsidP="00031A94">
      <w:pPr>
        <w:shd w:val="clear" w:color="auto" w:fill="FFFFFF" w:themeFill="background1"/>
        <w:spacing w:after="120"/>
        <w:ind w:left="284" w:hanging="284"/>
        <w:contextualSpacing/>
        <w:jc w:val="both"/>
        <w:rPr>
          <w:rFonts w:ascii="Book Antiqua" w:hAnsi="Book Antiqua" w:cstheme="majorHAnsi"/>
          <w:sz w:val="18"/>
          <w:szCs w:val="18"/>
          <w:shd w:val="clear" w:color="auto" w:fill="FFFFFF"/>
        </w:rPr>
      </w:pPr>
      <w:r w:rsidRPr="006D24C4">
        <w:rPr>
          <w:rFonts w:ascii="Book Antiqua" w:hAnsi="Book Antiqua" w:cs="Arial"/>
          <w:color w:val="222222"/>
          <w:sz w:val="18"/>
          <w:szCs w:val="18"/>
          <w:shd w:val="clear" w:color="auto" w:fill="FFFFFF"/>
        </w:rPr>
        <w:t>Σοφός</w:t>
      </w:r>
      <w:r w:rsidRPr="00014242">
        <w:rPr>
          <w:rFonts w:ascii="Book Antiqua" w:hAnsi="Book Antiqua" w:cs="Arial"/>
          <w:color w:val="222222"/>
          <w:sz w:val="18"/>
          <w:szCs w:val="18"/>
          <w:shd w:val="clear" w:color="auto" w:fill="FFFFFF"/>
        </w:rPr>
        <w:t xml:space="preserve">, </w:t>
      </w:r>
      <w:r w:rsidRPr="006D24C4">
        <w:rPr>
          <w:rFonts w:ascii="Book Antiqua" w:hAnsi="Book Antiqua" w:cs="Arial"/>
          <w:color w:val="222222"/>
          <w:sz w:val="18"/>
          <w:szCs w:val="18"/>
          <w:shd w:val="clear" w:color="auto" w:fill="FFFFFF"/>
        </w:rPr>
        <w:t>Α</w:t>
      </w:r>
      <w:r w:rsidRPr="00014242">
        <w:rPr>
          <w:rFonts w:ascii="Book Antiqua" w:hAnsi="Book Antiqua" w:cs="Arial"/>
          <w:color w:val="222222"/>
          <w:sz w:val="18"/>
          <w:szCs w:val="18"/>
          <w:shd w:val="clear" w:color="auto" w:fill="FFFFFF"/>
        </w:rPr>
        <w:t xml:space="preserve">., </w:t>
      </w:r>
      <w:r w:rsidRPr="006D24C4">
        <w:rPr>
          <w:rFonts w:ascii="Book Antiqua" w:hAnsi="Book Antiqua" w:cs="Arial"/>
          <w:color w:val="222222"/>
          <w:sz w:val="18"/>
          <w:szCs w:val="18"/>
          <w:shd w:val="clear" w:color="auto" w:fill="FFFFFF"/>
        </w:rPr>
        <w:t>Κώστας</w:t>
      </w:r>
      <w:r w:rsidRPr="00014242">
        <w:rPr>
          <w:rFonts w:ascii="Book Antiqua" w:hAnsi="Book Antiqua" w:cs="Arial"/>
          <w:color w:val="222222"/>
          <w:sz w:val="18"/>
          <w:szCs w:val="18"/>
          <w:shd w:val="clear" w:color="auto" w:fill="FFFFFF"/>
        </w:rPr>
        <w:t xml:space="preserve">, </w:t>
      </w:r>
      <w:r w:rsidRPr="006D24C4">
        <w:rPr>
          <w:rFonts w:ascii="Book Antiqua" w:hAnsi="Book Antiqua" w:cs="Arial"/>
          <w:color w:val="222222"/>
          <w:sz w:val="18"/>
          <w:szCs w:val="18"/>
          <w:shd w:val="clear" w:color="auto" w:fill="FFFFFF"/>
        </w:rPr>
        <w:t>Α</w:t>
      </w:r>
      <w:r w:rsidRPr="00014242">
        <w:rPr>
          <w:rFonts w:ascii="Book Antiqua" w:hAnsi="Book Antiqua" w:cs="Arial"/>
          <w:color w:val="222222"/>
          <w:sz w:val="18"/>
          <w:szCs w:val="18"/>
          <w:shd w:val="clear" w:color="auto" w:fill="FFFFFF"/>
        </w:rPr>
        <w:t xml:space="preserve">., &amp; </w:t>
      </w:r>
      <w:r w:rsidRPr="006D24C4">
        <w:rPr>
          <w:rFonts w:ascii="Book Antiqua" w:hAnsi="Book Antiqua" w:cs="Arial"/>
          <w:color w:val="222222"/>
          <w:sz w:val="18"/>
          <w:szCs w:val="18"/>
          <w:shd w:val="clear" w:color="auto" w:fill="FFFFFF"/>
        </w:rPr>
        <w:t>Παράσχου</w:t>
      </w:r>
      <w:r w:rsidRPr="00014242">
        <w:rPr>
          <w:rFonts w:ascii="Book Antiqua" w:hAnsi="Book Antiqua" w:cs="Arial"/>
          <w:color w:val="222222"/>
          <w:sz w:val="18"/>
          <w:szCs w:val="18"/>
          <w:shd w:val="clear" w:color="auto" w:fill="FFFFFF"/>
        </w:rPr>
        <w:t xml:space="preserve">, </w:t>
      </w:r>
      <w:r w:rsidRPr="006D24C4">
        <w:rPr>
          <w:rFonts w:ascii="Book Antiqua" w:hAnsi="Book Antiqua" w:cs="Arial"/>
          <w:color w:val="222222"/>
          <w:sz w:val="18"/>
          <w:szCs w:val="18"/>
          <w:shd w:val="clear" w:color="auto" w:fill="FFFFFF"/>
        </w:rPr>
        <w:t>Β</w:t>
      </w:r>
      <w:r w:rsidRPr="00014242">
        <w:rPr>
          <w:rFonts w:ascii="Book Antiqua" w:hAnsi="Book Antiqua" w:cs="Arial"/>
          <w:color w:val="222222"/>
          <w:sz w:val="18"/>
          <w:szCs w:val="18"/>
          <w:shd w:val="clear" w:color="auto" w:fill="FFFFFF"/>
        </w:rPr>
        <w:t xml:space="preserve">. (2015). </w:t>
      </w:r>
      <w:r w:rsidRPr="00031A94">
        <w:rPr>
          <w:rFonts w:ascii="Book Antiqua" w:hAnsi="Book Antiqua"/>
          <w:i/>
          <w:iCs/>
          <w:sz w:val="18"/>
          <w:szCs w:val="18"/>
        </w:rPr>
        <w:t>Online Εξ Αποστάσεως Εκπαίδευση</w:t>
      </w:r>
      <w:r w:rsidR="00031A94">
        <w:rPr>
          <w:rFonts w:ascii="Book Antiqua" w:hAnsi="Book Antiqua"/>
          <w:i/>
          <w:sz w:val="18"/>
          <w:szCs w:val="18"/>
        </w:rPr>
        <w:t>:</w:t>
      </w:r>
      <w:r w:rsidRPr="006D24C4">
        <w:rPr>
          <w:rFonts w:ascii="Book Antiqua" w:hAnsi="Book Antiqua"/>
          <w:i/>
          <w:sz w:val="18"/>
          <w:szCs w:val="18"/>
        </w:rPr>
        <w:t xml:space="preserve"> Από τη Θεωρία στην Πράξη.</w:t>
      </w:r>
      <w:r w:rsidRPr="006D24C4">
        <w:rPr>
          <w:rFonts w:ascii="Book Antiqua" w:hAnsi="Book Antiqua"/>
          <w:sz w:val="18"/>
          <w:szCs w:val="18"/>
        </w:rPr>
        <w:t xml:space="preserve"> </w:t>
      </w:r>
      <w:r w:rsidR="00031A94">
        <w:rPr>
          <w:rFonts w:ascii="Book Antiqua" w:hAnsi="Book Antiqua"/>
          <w:sz w:val="18"/>
          <w:szCs w:val="18"/>
        </w:rPr>
        <w:t>Αθήνα</w:t>
      </w:r>
      <w:r w:rsidR="0026796E">
        <w:rPr>
          <w:rFonts w:ascii="Book Antiqua" w:hAnsi="Book Antiqua"/>
          <w:sz w:val="18"/>
          <w:szCs w:val="18"/>
        </w:rPr>
        <w:t>:</w:t>
      </w:r>
      <w:r w:rsidR="00031A94">
        <w:rPr>
          <w:rFonts w:ascii="Book Antiqua" w:hAnsi="Book Antiqua"/>
          <w:sz w:val="18"/>
          <w:szCs w:val="18"/>
        </w:rPr>
        <w:t xml:space="preserve"> </w:t>
      </w:r>
      <w:r w:rsidRPr="006D24C4">
        <w:rPr>
          <w:rFonts w:ascii="Book Antiqua" w:hAnsi="Book Antiqua"/>
          <w:sz w:val="18"/>
          <w:szCs w:val="18"/>
        </w:rPr>
        <w:t>Ελληνικά Ακαδημαϊκά Ηλεκτρονικά Συγγράμματα και Βοηθήματα</w:t>
      </w:r>
      <w:r w:rsidR="00031A94">
        <w:rPr>
          <w:rFonts w:ascii="Book Antiqua" w:hAnsi="Book Antiqua"/>
          <w:sz w:val="18"/>
          <w:szCs w:val="18"/>
        </w:rPr>
        <w:t>.</w:t>
      </w:r>
    </w:p>
    <w:p w14:paraId="7A06104B" w14:textId="77777777" w:rsidR="00423545" w:rsidRPr="00014242" w:rsidRDefault="00423545" w:rsidP="002B3616">
      <w:pPr>
        <w:shd w:val="clear" w:color="auto" w:fill="FFFFFF" w:themeFill="background1"/>
        <w:spacing w:after="120"/>
        <w:ind w:left="284" w:hanging="284"/>
        <w:contextualSpacing/>
        <w:jc w:val="both"/>
        <w:rPr>
          <w:rFonts w:ascii="Book Antiqua" w:hAnsi="Book Antiqua" w:cstheme="majorHAnsi"/>
          <w:sz w:val="18"/>
          <w:szCs w:val="18"/>
          <w:shd w:val="clear" w:color="auto" w:fill="FFFFFF"/>
        </w:rPr>
      </w:pPr>
      <w:r w:rsidRPr="006D24C4">
        <w:rPr>
          <w:rFonts w:ascii="Book Antiqua" w:hAnsi="Book Antiqua" w:cstheme="majorHAnsi"/>
          <w:sz w:val="18"/>
          <w:szCs w:val="18"/>
          <w:shd w:val="clear" w:color="auto" w:fill="FFFFFF"/>
        </w:rPr>
        <w:t>Σταχτέας, Χ., &amp; Σταχτέας, Φ. (2020). Ιχνηλάτηση των Απόψεων των Καθηγητών για την Τηλεκπαίδευση στην Αρχή της Πανδημίας. </w:t>
      </w:r>
      <w:r w:rsidRPr="006D24C4">
        <w:rPr>
          <w:rFonts w:ascii="Book Antiqua" w:hAnsi="Book Antiqua" w:cstheme="majorHAnsi"/>
          <w:i/>
          <w:iCs/>
          <w:sz w:val="18"/>
          <w:szCs w:val="18"/>
          <w:shd w:val="clear" w:color="auto" w:fill="FFFFFF"/>
        </w:rPr>
        <w:t>Επιστήμες Αγωγής</w:t>
      </w:r>
      <w:r w:rsidRPr="00014242">
        <w:rPr>
          <w:rFonts w:ascii="Book Antiqua" w:hAnsi="Book Antiqua" w:cstheme="majorHAnsi"/>
          <w:i/>
          <w:iCs/>
          <w:sz w:val="18"/>
          <w:szCs w:val="18"/>
          <w:shd w:val="clear" w:color="auto" w:fill="FFFFFF"/>
        </w:rPr>
        <w:t>,</w:t>
      </w:r>
      <w:r w:rsidRPr="006D24C4">
        <w:rPr>
          <w:rFonts w:ascii="Book Antiqua" w:hAnsi="Book Antiqua" w:cstheme="majorHAnsi"/>
          <w:i/>
          <w:iCs/>
          <w:sz w:val="18"/>
          <w:szCs w:val="18"/>
          <w:shd w:val="clear" w:color="auto" w:fill="FFFFFF"/>
          <w:lang w:val="en-US"/>
        </w:rPr>
        <w:t> </w:t>
      </w:r>
      <w:r w:rsidRPr="00014242">
        <w:rPr>
          <w:rFonts w:ascii="Book Antiqua" w:hAnsi="Book Antiqua" w:cstheme="majorHAnsi"/>
          <w:i/>
          <w:iCs/>
          <w:sz w:val="18"/>
          <w:szCs w:val="18"/>
          <w:shd w:val="clear" w:color="auto" w:fill="FFFFFF"/>
        </w:rPr>
        <w:t>2020</w:t>
      </w:r>
      <w:r w:rsidRPr="00014242">
        <w:rPr>
          <w:rFonts w:ascii="Book Antiqua" w:hAnsi="Book Antiqua" w:cstheme="majorHAnsi"/>
          <w:sz w:val="18"/>
          <w:szCs w:val="18"/>
          <w:shd w:val="clear" w:color="auto" w:fill="FFFFFF"/>
        </w:rPr>
        <w:t>(2), 173-194.</w:t>
      </w:r>
    </w:p>
    <w:p w14:paraId="63C07C1C" w14:textId="77777777" w:rsidR="005D2D13" w:rsidRPr="00014242" w:rsidRDefault="005D2D13" w:rsidP="002B3616">
      <w:pPr>
        <w:shd w:val="clear" w:color="auto" w:fill="FFFFFF" w:themeFill="background1"/>
        <w:spacing w:after="120"/>
        <w:ind w:left="284" w:hanging="284"/>
        <w:contextualSpacing/>
        <w:jc w:val="both"/>
        <w:rPr>
          <w:rFonts w:ascii="Book Antiqua" w:hAnsi="Book Antiqua" w:cstheme="majorHAnsi"/>
          <w:sz w:val="18"/>
          <w:szCs w:val="18"/>
          <w:shd w:val="clear" w:color="auto" w:fill="FFFFFF"/>
        </w:rPr>
      </w:pPr>
    </w:p>
    <w:p w14:paraId="6A662532" w14:textId="77777777" w:rsidR="005D2D13" w:rsidRPr="00014242" w:rsidRDefault="005D2D13" w:rsidP="002B3616">
      <w:pPr>
        <w:shd w:val="clear" w:color="auto" w:fill="FFFFFF" w:themeFill="background1"/>
        <w:spacing w:after="120"/>
        <w:ind w:left="284" w:hanging="284"/>
        <w:contextualSpacing/>
        <w:jc w:val="both"/>
        <w:rPr>
          <w:rFonts w:ascii="Book Antiqua" w:hAnsi="Book Antiqua" w:cstheme="majorHAnsi"/>
          <w:sz w:val="18"/>
          <w:szCs w:val="18"/>
          <w:shd w:val="clear" w:color="auto" w:fill="FFFFFF"/>
        </w:rPr>
      </w:pPr>
    </w:p>
    <w:p w14:paraId="5FDE2F6B" w14:textId="77777777" w:rsidR="005D2D13" w:rsidRDefault="005D2D13" w:rsidP="005D2D13">
      <w:pPr>
        <w:pBdr>
          <w:top w:val="nil"/>
          <w:left w:val="nil"/>
          <w:bottom w:val="nil"/>
          <w:right w:val="nil"/>
          <w:between w:val="nil"/>
        </w:pBdr>
        <w:ind w:hanging="2"/>
        <w:jc w:val="both"/>
        <w:rPr>
          <w:rFonts w:ascii="Book Antiqua" w:eastAsia="Book Antiqua" w:hAnsi="Book Antiqua" w:cs="Book Antiqua"/>
          <w:color w:val="000000"/>
          <w:sz w:val="18"/>
          <w:szCs w:val="18"/>
        </w:rPr>
      </w:pPr>
    </w:p>
    <w:p w14:paraId="69CE0EF5" w14:textId="77777777" w:rsidR="005D2D13" w:rsidRDefault="005D2D13" w:rsidP="005D2D13">
      <w:pPr>
        <w:pBdr>
          <w:top w:val="nil"/>
          <w:left w:val="nil"/>
          <w:bottom w:val="nil"/>
          <w:right w:val="nil"/>
          <w:between w:val="nil"/>
        </w:pBdr>
        <w:ind w:hanging="2"/>
        <w:jc w:val="both"/>
        <w:rPr>
          <w:rFonts w:ascii="Book Antiqua" w:eastAsia="Book Antiqua" w:hAnsi="Book Antiqua" w:cs="Book Antiqua"/>
          <w:color w:val="000000"/>
          <w:sz w:val="18"/>
          <w:szCs w:val="18"/>
        </w:rPr>
      </w:pPr>
    </w:p>
    <w:p w14:paraId="2120CD35" w14:textId="77777777" w:rsidR="005D2D13" w:rsidRDefault="005D2D13" w:rsidP="005D2D13">
      <w:pPr>
        <w:pBdr>
          <w:top w:val="nil"/>
          <w:left w:val="nil"/>
          <w:bottom w:val="nil"/>
          <w:right w:val="nil"/>
          <w:between w:val="nil"/>
        </w:pBdr>
        <w:ind w:hanging="2"/>
        <w:jc w:val="both"/>
        <w:rPr>
          <w:rFonts w:ascii="Book Antiqua" w:eastAsia="Book Antiqua" w:hAnsi="Book Antiqua" w:cs="Book Antiqua"/>
          <w:color w:val="000000"/>
          <w:sz w:val="18"/>
          <w:szCs w:val="18"/>
        </w:rPr>
      </w:pPr>
    </w:p>
    <w:p w14:paraId="026D3BEE" w14:textId="23DF2E1E" w:rsidR="005D2D13" w:rsidRPr="00FD4D8B" w:rsidRDefault="005D2D13" w:rsidP="005D2D13">
      <w:pPr>
        <w:pBdr>
          <w:top w:val="single" w:sz="4" w:space="1" w:color="auto"/>
          <w:left w:val="single" w:sz="4" w:space="4" w:color="auto"/>
          <w:bottom w:val="single" w:sz="4" w:space="2" w:color="auto"/>
          <w:right w:val="single" w:sz="4" w:space="4" w:color="auto"/>
        </w:pBdr>
        <w:ind w:hanging="2"/>
        <w:jc w:val="both"/>
        <w:rPr>
          <w:rFonts w:ascii="Trebuchet MS" w:hAnsi="Trebuchet MS"/>
          <w:sz w:val="16"/>
          <w:szCs w:val="16"/>
        </w:rPr>
      </w:pPr>
      <w:r w:rsidRPr="00FD4D8B">
        <w:rPr>
          <w:rFonts w:ascii="Trebuchet MS" w:hAnsi="Trebuchet MS"/>
          <w:sz w:val="16"/>
          <w:szCs w:val="16"/>
        </w:rPr>
        <w:t xml:space="preserve">Αναφορά στο άρθρο ως: </w:t>
      </w:r>
      <w:r w:rsidR="005D1655" w:rsidRPr="005D1655">
        <w:rPr>
          <w:rFonts w:ascii="Trebuchet MS" w:hAnsi="Trebuchet MS"/>
          <w:sz w:val="16"/>
          <w:szCs w:val="16"/>
        </w:rPr>
        <w:t>Τσίκη</w:t>
      </w:r>
      <w:r w:rsidR="005D1655">
        <w:rPr>
          <w:rFonts w:ascii="Trebuchet MS" w:hAnsi="Trebuchet MS"/>
          <w:sz w:val="16"/>
          <w:szCs w:val="16"/>
        </w:rPr>
        <w:t>, Ε.</w:t>
      </w:r>
      <w:r w:rsidR="005D1655" w:rsidRPr="005D1655">
        <w:rPr>
          <w:rFonts w:ascii="Trebuchet MS" w:hAnsi="Trebuchet MS"/>
          <w:sz w:val="16"/>
          <w:szCs w:val="16"/>
        </w:rPr>
        <w:t xml:space="preserve">, </w:t>
      </w:r>
      <w:r w:rsidR="005D1655">
        <w:rPr>
          <w:rFonts w:ascii="Trebuchet MS" w:hAnsi="Trebuchet MS"/>
          <w:sz w:val="16"/>
          <w:szCs w:val="16"/>
        </w:rPr>
        <w:t>Αρμακόλας, Σ.</w:t>
      </w:r>
      <w:r w:rsidR="005D1655" w:rsidRPr="005D1655">
        <w:rPr>
          <w:rFonts w:ascii="Trebuchet MS" w:hAnsi="Trebuchet MS"/>
          <w:sz w:val="16"/>
          <w:szCs w:val="16"/>
        </w:rPr>
        <w:t xml:space="preserve">, </w:t>
      </w:r>
      <w:r w:rsidR="005D1655">
        <w:rPr>
          <w:rFonts w:ascii="Trebuchet MS" w:hAnsi="Trebuchet MS"/>
          <w:sz w:val="16"/>
          <w:szCs w:val="16"/>
        </w:rPr>
        <w:t xml:space="preserve">&amp; </w:t>
      </w:r>
      <w:r w:rsidR="005D1655" w:rsidRPr="005D1655">
        <w:rPr>
          <w:rFonts w:ascii="Trebuchet MS" w:hAnsi="Trebuchet MS"/>
          <w:sz w:val="16"/>
          <w:szCs w:val="16"/>
        </w:rPr>
        <w:t>Αυγερινού</w:t>
      </w:r>
      <w:r w:rsidR="005D1655">
        <w:rPr>
          <w:rFonts w:ascii="Trebuchet MS" w:hAnsi="Trebuchet MS"/>
          <w:sz w:val="16"/>
          <w:szCs w:val="16"/>
        </w:rPr>
        <w:t xml:space="preserve">, Μ. Δ. </w:t>
      </w:r>
      <w:r w:rsidRPr="00423545">
        <w:rPr>
          <w:rFonts w:ascii="Trebuchet MS" w:hAnsi="Trebuchet MS"/>
          <w:sz w:val="16"/>
          <w:szCs w:val="16"/>
        </w:rPr>
        <w:t xml:space="preserve">(2023). </w:t>
      </w:r>
      <w:r w:rsidR="00423545" w:rsidRPr="00423545">
        <w:rPr>
          <w:rFonts w:ascii="Trebuchet MS" w:hAnsi="Trebuchet MS"/>
          <w:sz w:val="16"/>
          <w:szCs w:val="16"/>
        </w:rPr>
        <w:t>Αποτίμηση της αποτελεσματικότητας της διδασκαλίας φιλολογικών μαθημάτων σε φροντιστήρια με τη χρήση πλατφόρμας τηλεδιάσκεψης</w:t>
      </w:r>
      <w:r w:rsidRPr="00423545">
        <w:rPr>
          <w:rFonts w:ascii="Trebuchet MS" w:hAnsi="Trebuchet MS"/>
          <w:sz w:val="16"/>
          <w:szCs w:val="16"/>
        </w:rPr>
        <w:t xml:space="preserve">. </w:t>
      </w:r>
      <w:r w:rsidRPr="00423545">
        <w:rPr>
          <w:rFonts w:ascii="Trebuchet MS" w:hAnsi="Trebuchet MS"/>
          <w:i/>
          <w:sz w:val="16"/>
          <w:szCs w:val="16"/>
        </w:rPr>
        <w:t>Θέματα Επιστημών και Τεχνολογίας στην Εκπαίδευση</w:t>
      </w:r>
      <w:r w:rsidRPr="00423545">
        <w:rPr>
          <w:rFonts w:ascii="Trebuchet MS" w:hAnsi="Trebuchet MS"/>
          <w:sz w:val="16"/>
          <w:szCs w:val="16"/>
        </w:rPr>
        <w:t xml:space="preserve">, 16, </w:t>
      </w:r>
      <w:r w:rsidR="00697075">
        <w:rPr>
          <w:rFonts w:ascii="Trebuchet MS" w:hAnsi="Trebuchet MS"/>
          <w:sz w:val="16"/>
          <w:szCs w:val="16"/>
        </w:rPr>
        <w:t>77</w:t>
      </w:r>
      <w:r w:rsidRPr="00423545">
        <w:rPr>
          <w:rFonts w:ascii="Trebuchet MS" w:hAnsi="Trebuchet MS"/>
          <w:sz w:val="16"/>
          <w:szCs w:val="16"/>
        </w:rPr>
        <w:t>-</w:t>
      </w:r>
      <w:r w:rsidR="00697075">
        <w:rPr>
          <w:rFonts w:ascii="Trebuchet MS" w:hAnsi="Trebuchet MS"/>
          <w:sz w:val="16"/>
          <w:szCs w:val="16"/>
        </w:rPr>
        <w:t>90</w:t>
      </w:r>
      <w:r w:rsidRPr="00423545">
        <w:rPr>
          <w:rFonts w:ascii="Trebuchet MS" w:hAnsi="Trebuchet MS"/>
          <w:sz w:val="16"/>
          <w:szCs w:val="16"/>
        </w:rPr>
        <w:t>.</w:t>
      </w:r>
    </w:p>
    <w:p w14:paraId="33A0CC7D" w14:textId="77777777" w:rsidR="005D2D13" w:rsidRPr="00FD4D8B" w:rsidRDefault="005D2D13" w:rsidP="005D2D13">
      <w:pPr>
        <w:pBdr>
          <w:top w:val="single" w:sz="4" w:space="1" w:color="auto"/>
          <w:left w:val="single" w:sz="4" w:space="4" w:color="auto"/>
          <w:bottom w:val="single" w:sz="4" w:space="2" w:color="auto"/>
          <w:right w:val="single" w:sz="4" w:space="4" w:color="auto"/>
        </w:pBdr>
        <w:ind w:hanging="2"/>
        <w:jc w:val="both"/>
        <w:rPr>
          <w:rFonts w:ascii="Trebuchet MS" w:hAnsi="Trebuchet MS"/>
          <w:sz w:val="16"/>
          <w:szCs w:val="16"/>
        </w:rPr>
      </w:pPr>
    </w:p>
    <w:p w14:paraId="3AD1A5A3" w14:textId="77777777" w:rsidR="005D2D13" w:rsidRPr="00FD4D8B" w:rsidRDefault="005D2D13" w:rsidP="005D2D13">
      <w:pPr>
        <w:pBdr>
          <w:top w:val="single" w:sz="4" w:space="1" w:color="auto"/>
          <w:left w:val="single" w:sz="4" w:space="4" w:color="auto"/>
          <w:bottom w:val="single" w:sz="4" w:space="2" w:color="auto"/>
          <w:right w:val="single" w:sz="4" w:space="4" w:color="auto"/>
        </w:pBdr>
        <w:ind w:hanging="2"/>
        <w:jc w:val="both"/>
        <w:rPr>
          <w:rFonts w:ascii="Trebuchet MS" w:hAnsi="Trebuchet MS"/>
          <w:sz w:val="16"/>
          <w:szCs w:val="16"/>
        </w:rPr>
      </w:pPr>
      <w:r w:rsidRPr="00FD4D8B">
        <w:rPr>
          <w:rFonts w:ascii="Trebuchet MS" w:hAnsi="Trebuchet MS"/>
          <w:sz w:val="16"/>
          <w:szCs w:val="16"/>
        </w:rPr>
        <w:t>http://earthlab.uoi.gr/thete/index.php/thete</w:t>
      </w:r>
    </w:p>
    <w:p w14:paraId="17CC40F9" w14:textId="77777777" w:rsidR="005D2D13" w:rsidRPr="00FD4D8B" w:rsidRDefault="005D2D13" w:rsidP="005D2D13">
      <w:pPr>
        <w:pStyle w:val="style21"/>
        <w:spacing w:before="0" w:beforeAutospacing="0" w:after="0" w:afterAutospacing="0"/>
        <w:ind w:hanging="2"/>
        <w:rPr>
          <w:rFonts w:ascii="Palatino Linotype" w:hAnsi="Palatino Linotype"/>
          <w:sz w:val="18"/>
          <w:szCs w:val="18"/>
        </w:rPr>
      </w:pPr>
    </w:p>
    <w:p w14:paraId="11E5535F" w14:textId="77777777" w:rsidR="005D2D13" w:rsidRDefault="005D2D13" w:rsidP="005D2D13">
      <w:pPr>
        <w:pBdr>
          <w:top w:val="nil"/>
          <w:left w:val="nil"/>
          <w:bottom w:val="nil"/>
          <w:right w:val="nil"/>
          <w:between w:val="nil"/>
        </w:pBdr>
        <w:jc w:val="both"/>
        <w:rPr>
          <w:rFonts w:ascii="Book Antiqua" w:eastAsia="Book Antiqua" w:hAnsi="Book Antiqua" w:cs="Book Antiqua"/>
          <w:color w:val="000000"/>
          <w:sz w:val="22"/>
          <w:szCs w:val="22"/>
        </w:rPr>
      </w:pPr>
    </w:p>
    <w:p w14:paraId="095D6AFD" w14:textId="77777777" w:rsidR="005D2D13" w:rsidRPr="006D24C4" w:rsidRDefault="005D2D13" w:rsidP="002B3616">
      <w:pPr>
        <w:shd w:val="clear" w:color="auto" w:fill="FFFFFF" w:themeFill="background1"/>
        <w:spacing w:after="120"/>
        <w:ind w:left="284" w:hanging="284"/>
        <w:contextualSpacing/>
        <w:jc w:val="both"/>
        <w:rPr>
          <w:rFonts w:ascii="Book Antiqua" w:hAnsi="Book Antiqua"/>
          <w:sz w:val="18"/>
          <w:szCs w:val="18"/>
        </w:rPr>
      </w:pPr>
    </w:p>
    <w:sectPr w:rsidR="005D2D13" w:rsidRPr="006D24C4" w:rsidSect="00697075">
      <w:headerReference w:type="even" r:id="rId18"/>
      <w:headerReference w:type="default" r:id="rId19"/>
      <w:headerReference w:type="first" r:id="rId20"/>
      <w:pgSz w:w="11907" w:h="16840" w:code="9"/>
      <w:pgMar w:top="1440" w:right="1440" w:bottom="1440" w:left="1440" w:header="851" w:footer="1134" w:gutter="0"/>
      <w:pgNumType w:start="7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1EF00" w14:textId="77777777" w:rsidR="00DB21F7" w:rsidRDefault="00DB21F7">
      <w:r>
        <w:separator/>
      </w:r>
    </w:p>
  </w:endnote>
  <w:endnote w:type="continuationSeparator" w:id="0">
    <w:p w14:paraId="5DE1609B" w14:textId="77777777" w:rsidR="00DB21F7" w:rsidRDefault="00DB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A9C3F" w14:textId="77777777" w:rsidR="00DB21F7" w:rsidRDefault="00DB21F7">
      <w:r>
        <w:separator/>
      </w:r>
    </w:p>
  </w:footnote>
  <w:footnote w:type="continuationSeparator" w:id="0">
    <w:p w14:paraId="630EACBA" w14:textId="77777777" w:rsidR="00DB21F7" w:rsidRDefault="00DB2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49EB6" w14:textId="6D5955D4" w:rsidR="00E434F5" w:rsidRPr="005C2E33" w:rsidRDefault="00E434F5" w:rsidP="00CC5DBA">
    <w:pPr>
      <w:pStyle w:val="aa"/>
      <w:pBdr>
        <w:bottom w:val="single" w:sz="4" w:space="1" w:color="auto"/>
      </w:pBdr>
      <w:tabs>
        <w:tab w:val="clear" w:pos="4153"/>
        <w:tab w:val="clear" w:pos="8306"/>
        <w:tab w:val="right" w:pos="8959"/>
        <w:tab w:val="right" w:pos="9000"/>
      </w:tabs>
      <w:ind w:right="51"/>
      <w:jc w:val="right"/>
      <w:rPr>
        <w:rFonts w:ascii="Trebuchet MS" w:hAnsi="Trebuchet MS" w:cs="Tahoma"/>
        <w:sz w:val="16"/>
        <w:szCs w:val="16"/>
      </w:rPr>
    </w:pPr>
    <w:r w:rsidRPr="005677A4">
      <w:rPr>
        <w:rFonts w:ascii="Trebuchet MS" w:hAnsi="Trebuchet MS" w:cs="Tahoma"/>
        <w:sz w:val="16"/>
        <w:szCs w:val="16"/>
      </w:rPr>
      <w:fldChar w:fldCharType="begin"/>
    </w:r>
    <w:r w:rsidRPr="005677A4">
      <w:rPr>
        <w:rFonts w:ascii="Trebuchet MS" w:hAnsi="Trebuchet MS" w:cs="Tahoma"/>
        <w:sz w:val="16"/>
        <w:szCs w:val="16"/>
      </w:rPr>
      <w:instrText>PAGE   \* MERGEFORMAT</w:instrText>
    </w:r>
    <w:r w:rsidRPr="005677A4">
      <w:rPr>
        <w:rFonts w:ascii="Trebuchet MS" w:hAnsi="Trebuchet MS" w:cs="Tahoma"/>
        <w:sz w:val="16"/>
        <w:szCs w:val="16"/>
      </w:rPr>
      <w:fldChar w:fldCharType="separate"/>
    </w:r>
    <w:r w:rsidR="005D1655">
      <w:rPr>
        <w:rFonts w:ascii="Trebuchet MS" w:hAnsi="Trebuchet MS" w:cs="Tahoma"/>
        <w:noProof/>
        <w:sz w:val="16"/>
        <w:szCs w:val="16"/>
      </w:rPr>
      <w:t>1</w:t>
    </w:r>
    <w:r w:rsidR="005D1655">
      <w:rPr>
        <w:rFonts w:ascii="Trebuchet MS" w:hAnsi="Trebuchet MS" w:cs="Tahoma"/>
        <w:noProof/>
        <w:sz w:val="16"/>
        <w:szCs w:val="16"/>
      </w:rPr>
      <w:t>4</w:t>
    </w:r>
    <w:r w:rsidRPr="005677A4">
      <w:rPr>
        <w:rFonts w:ascii="Trebuchet MS" w:hAnsi="Trebuchet MS" w:cs="Tahoma"/>
        <w:sz w:val="16"/>
        <w:szCs w:val="16"/>
      </w:rPr>
      <w:fldChar w:fldCharType="end"/>
    </w:r>
    <w:r w:rsidR="00CC5DBA">
      <w:rPr>
        <w:rFonts w:ascii="Trebuchet MS" w:hAnsi="Trebuchet MS" w:cs="Tahoma"/>
        <w:sz w:val="16"/>
        <w:szCs w:val="16"/>
      </w:rPr>
      <w:t xml:space="preserve"> </w:t>
    </w:r>
    <w:r>
      <w:rPr>
        <w:rFonts w:ascii="Trebuchet MS" w:hAnsi="Trebuchet MS" w:cs="Tahoma"/>
        <w:sz w:val="16"/>
        <w:szCs w:val="16"/>
      </w:rPr>
      <w:tab/>
    </w:r>
    <w:r w:rsidR="005D2D13" w:rsidRPr="005D2D13">
      <w:rPr>
        <w:rFonts w:ascii="Trebuchet MS" w:hAnsi="Trebuchet MS" w:cs="Tahoma"/>
        <w:sz w:val="16"/>
        <w:szCs w:val="16"/>
      </w:rPr>
      <w:t>Ε</w:t>
    </w:r>
    <w:r w:rsidR="005D2D13">
      <w:rPr>
        <w:rFonts w:ascii="Trebuchet MS" w:hAnsi="Trebuchet MS" w:cs="Tahoma"/>
        <w:sz w:val="16"/>
        <w:szCs w:val="16"/>
      </w:rPr>
      <w:t xml:space="preserve">. </w:t>
    </w:r>
    <w:r w:rsidR="005D2D13" w:rsidRPr="005D2D13">
      <w:rPr>
        <w:rFonts w:ascii="Trebuchet MS" w:hAnsi="Trebuchet MS" w:cs="Tahoma"/>
        <w:sz w:val="16"/>
        <w:szCs w:val="16"/>
      </w:rPr>
      <w:t>Τσίκη, Σ</w:t>
    </w:r>
    <w:r w:rsidR="005D2D13">
      <w:rPr>
        <w:rFonts w:ascii="Trebuchet MS" w:hAnsi="Trebuchet MS" w:cs="Tahoma"/>
        <w:sz w:val="16"/>
        <w:szCs w:val="16"/>
      </w:rPr>
      <w:t>.</w:t>
    </w:r>
    <w:r w:rsidR="005D2D13" w:rsidRPr="005D2D13">
      <w:rPr>
        <w:rFonts w:ascii="Trebuchet MS" w:hAnsi="Trebuchet MS" w:cs="Tahoma"/>
        <w:sz w:val="16"/>
        <w:szCs w:val="16"/>
      </w:rPr>
      <w:t xml:space="preserve"> Αρμακόλας, Μ</w:t>
    </w:r>
    <w:r w:rsidR="005D2D13">
      <w:rPr>
        <w:rFonts w:ascii="Trebuchet MS" w:hAnsi="Trebuchet MS" w:cs="Tahoma"/>
        <w:sz w:val="16"/>
        <w:szCs w:val="16"/>
      </w:rPr>
      <w:t>.</w:t>
    </w:r>
    <w:r w:rsidR="005D2D13" w:rsidRPr="005D2D13">
      <w:rPr>
        <w:rFonts w:ascii="Trebuchet MS" w:hAnsi="Trebuchet MS" w:cs="Tahoma"/>
        <w:sz w:val="16"/>
        <w:szCs w:val="16"/>
      </w:rPr>
      <w:t xml:space="preserve"> Δ. Αυγερινού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B30C0" w14:textId="74E7896E" w:rsidR="00E434F5" w:rsidRPr="005C2E33" w:rsidRDefault="005D2D13" w:rsidP="00EA595E">
    <w:pPr>
      <w:pStyle w:val="aa"/>
      <w:pBdr>
        <w:bottom w:val="single" w:sz="4" w:space="1" w:color="auto"/>
      </w:pBdr>
      <w:tabs>
        <w:tab w:val="clear" w:pos="4153"/>
        <w:tab w:val="clear" w:pos="8306"/>
        <w:tab w:val="right" w:pos="9027"/>
      </w:tabs>
      <w:rPr>
        <w:rFonts w:ascii="Trebuchet MS" w:hAnsi="Trebuchet MS"/>
        <w:sz w:val="16"/>
        <w:szCs w:val="16"/>
      </w:rPr>
    </w:pPr>
    <w:r w:rsidRPr="005D2D13">
      <w:rPr>
        <w:rFonts w:ascii="Trebuchet MS" w:hAnsi="Trebuchet MS"/>
        <w:sz w:val="16"/>
        <w:szCs w:val="16"/>
      </w:rPr>
      <w:t xml:space="preserve">Αποτίμηση της αποτελεσματικότητας της διδασκαλίας φιλολογικών μαθημάτων σε φροντιστήρια </w:t>
    </w:r>
    <w:r w:rsidR="00423545">
      <w:rPr>
        <w:rFonts w:ascii="Trebuchet MS" w:hAnsi="Trebuchet MS"/>
        <w:sz w:val="16"/>
        <w:szCs w:val="16"/>
      </w:rPr>
      <w:t xml:space="preserve">με </w:t>
    </w:r>
    <w:r w:rsidRPr="005D2D13">
      <w:rPr>
        <w:rFonts w:ascii="Trebuchet MS" w:hAnsi="Trebuchet MS"/>
        <w:sz w:val="16"/>
        <w:szCs w:val="16"/>
      </w:rPr>
      <w:t>χρήση τηλεδιάσκεψης</w:t>
    </w:r>
    <w:r w:rsidR="00E434F5">
      <w:rPr>
        <w:rFonts w:ascii="Trebuchet MS" w:hAnsi="Trebuchet MS"/>
        <w:iCs/>
        <w:sz w:val="16"/>
        <w:szCs w:val="16"/>
      </w:rPr>
      <w:tab/>
    </w:r>
    <w:r w:rsidR="00E434F5" w:rsidRPr="005677A4">
      <w:rPr>
        <w:rFonts w:ascii="Trebuchet MS" w:hAnsi="Trebuchet MS" w:cs="Tahoma"/>
        <w:sz w:val="16"/>
        <w:szCs w:val="16"/>
      </w:rPr>
      <w:fldChar w:fldCharType="begin"/>
    </w:r>
    <w:r w:rsidR="00E434F5" w:rsidRPr="005677A4">
      <w:rPr>
        <w:rFonts w:ascii="Trebuchet MS" w:hAnsi="Trebuchet MS" w:cs="Tahoma"/>
        <w:sz w:val="16"/>
        <w:szCs w:val="16"/>
      </w:rPr>
      <w:instrText>PAGE   \* MERGEFORMAT</w:instrText>
    </w:r>
    <w:r w:rsidR="00E434F5" w:rsidRPr="005677A4">
      <w:rPr>
        <w:rFonts w:ascii="Trebuchet MS" w:hAnsi="Trebuchet MS" w:cs="Tahoma"/>
        <w:sz w:val="16"/>
        <w:szCs w:val="16"/>
      </w:rPr>
      <w:fldChar w:fldCharType="separate"/>
    </w:r>
    <w:r w:rsidR="005D1655">
      <w:rPr>
        <w:rFonts w:ascii="Trebuchet MS" w:hAnsi="Trebuchet MS" w:cs="Tahoma"/>
        <w:noProof/>
        <w:sz w:val="16"/>
        <w:szCs w:val="16"/>
      </w:rPr>
      <w:t>13</w:t>
    </w:r>
    <w:r w:rsidR="00E434F5" w:rsidRPr="005677A4">
      <w:rPr>
        <w:rFonts w:ascii="Trebuchet MS" w:hAnsi="Trebuchet MS" w:cs="Tahoma"/>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7BF3F" w14:textId="693B40B8" w:rsidR="00E434F5" w:rsidRPr="0007538D" w:rsidRDefault="00E434F5" w:rsidP="009B4571">
    <w:pPr>
      <w:pStyle w:val="aa"/>
      <w:pBdr>
        <w:bottom w:val="single" w:sz="4" w:space="1" w:color="auto"/>
      </w:pBdr>
      <w:tabs>
        <w:tab w:val="clear" w:pos="8306"/>
      </w:tabs>
      <w:jc w:val="right"/>
      <w:rPr>
        <w:rFonts w:ascii="Trebuchet MS" w:hAnsi="Trebuchet MS"/>
        <w:sz w:val="16"/>
        <w:szCs w:val="16"/>
      </w:rPr>
    </w:pPr>
    <w:r w:rsidRPr="003E1C62">
      <w:rPr>
        <w:rFonts w:ascii="Trebuchet MS" w:hAnsi="Trebuchet MS"/>
        <w:sz w:val="16"/>
        <w:szCs w:val="16"/>
      </w:rPr>
      <w:t>Θέματα Επιστημών και Τεχνολογίας στην Εκπαίδευση</w:t>
    </w:r>
    <w:r w:rsidRPr="00423545">
      <w:rPr>
        <w:rFonts w:ascii="Trebuchet MS" w:hAnsi="Trebuchet MS"/>
        <w:sz w:val="16"/>
        <w:szCs w:val="16"/>
      </w:rPr>
      <w:t xml:space="preserve">, </w:t>
    </w:r>
    <w:r w:rsidR="00EF203A" w:rsidRPr="00423545">
      <w:rPr>
        <w:rFonts w:ascii="Trebuchet MS" w:hAnsi="Trebuchet MS"/>
        <w:sz w:val="16"/>
        <w:szCs w:val="16"/>
      </w:rPr>
      <w:t>1</w:t>
    </w:r>
    <w:r w:rsidR="00423545" w:rsidRPr="00423545">
      <w:rPr>
        <w:rFonts w:ascii="Trebuchet MS" w:hAnsi="Trebuchet MS"/>
        <w:sz w:val="16"/>
        <w:szCs w:val="16"/>
      </w:rPr>
      <w:t>6</w:t>
    </w:r>
    <w:r w:rsidRPr="00423545">
      <w:rPr>
        <w:rFonts w:ascii="Trebuchet MS" w:hAnsi="Trebuchet MS"/>
        <w:sz w:val="16"/>
        <w:szCs w:val="16"/>
      </w:rPr>
      <w:t xml:space="preserve">, </w:t>
    </w:r>
    <w:r w:rsidR="00697075">
      <w:rPr>
        <w:rFonts w:ascii="Trebuchet MS" w:hAnsi="Trebuchet MS"/>
        <w:sz w:val="16"/>
        <w:szCs w:val="16"/>
      </w:rPr>
      <w:t>77</w:t>
    </w:r>
    <w:r w:rsidR="00423545" w:rsidRPr="00423545">
      <w:rPr>
        <w:rFonts w:ascii="Trebuchet MS" w:hAnsi="Trebuchet MS"/>
        <w:sz w:val="16"/>
        <w:szCs w:val="16"/>
      </w:rPr>
      <w:t>-</w:t>
    </w:r>
    <w:r w:rsidR="00697075">
      <w:rPr>
        <w:rFonts w:ascii="Trebuchet MS" w:hAnsi="Trebuchet MS"/>
        <w:sz w:val="16"/>
        <w:szCs w:val="16"/>
      </w:rPr>
      <w:t>90</w:t>
    </w:r>
    <w:r w:rsidRPr="00423545">
      <w:rPr>
        <w:rFonts w:ascii="Trebuchet MS" w:hAnsi="Trebuchet MS"/>
        <w:sz w:val="16"/>
        <w:szCs w:val="16"/>
      </w:rPr>
      <w:t xml:space="preserve">, </w:t>
    </w:r>
    <w:r w:rsidR="005D2D13" w:rsidRPr="00423545">
      <w:rPr>
        <w:rFonts w:ascii="Trebuchet MS" w:hAnsi="Trebuchet MS"/>
        <w:sz w:val="16"/>
        <w:szCs w:val="16"/>
      </w:rPr>
      <w:t>20223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numFmt w:val="decimal"/>
      <w:lvlText w:val="%1."/>
      <w:lvlJc w:val="left"/>
      <w:pPr>
        <w:tabs>
          <w:tab w:val="num" w:pos="-420"/>
        </w:tabs>
        <w:ind w:left="331"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000005"/>
    <w:multiLevelType w:val="singleLevel"/>
    <w:tmpl w:val="00000005"/>
    <w:name w:val="WW8Num6"/>
    <w:lvl w:ilvl="0">
      <w:start w:val="1"/>
      <w:numFmt w:val="decimal"/>
      <w:lvlText w:val="%1."/>
      <w:lvlJc w:val="left"/>
      <w:pPr>
        <w:tabs>
          <w:tab w:val="num" w:pos="0"/>
        </w:tabs>
        <w:ind w:left="720" w:hanging="360"/>
      </w:pPr>
    </w:lvl>
  </w:abstractNum>
  <w:abstractNum w:abstractNumId="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15:restartNumberingAfterBreak="0">
    <w:nsid w:val="556D7AC7"/>
    <w:multiLevelType w:val="hybridMultilevel"/>
    <w:tmpl w:val="CA4EA1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19A1A90"/>
    <w:multiLevelType w:val="hybridMultilevel"/>
    <w:tmpl w:val="D7A8D58C"/>
    <w:lvl w:ilvl="0" w:tplc="04080001">
      <w:start w:val="1"/>
      <w:numFmt w:val="bullet"/>
      <w:pStyle w:val="a"/>
      <w:lvlText w:val=""/>
      <w:lvlJc w:val="left"/>
      <w:pPr>
        <w:tabs>
          <w:tab w:val="num" w:pos="360"/>
        </w:tabs>
        <w:ind w:left="0" w:firstLine="0"/>
      </w:pPr>
      <w:rPr>
        <w:rFonts w:ascii="Wingdings" w:hAnsi="Wingdings" w:hint="default"/>
      </w:rPr>
    </w:lvl>
    <w:lvl w:ilvl="1" w:tplc="04080003">
      <w:start w:val="1"/>
      <w:numFmt w:val="bullet"/>
      <w:lvlText w:val="o"/>
      <w:lvlJc w:val="left"/>
      <w:pPr>
        <w:tabs>
          <w:tab w:val="num" w:pos="720"/>
        </w:tabs>
        <w:ind w:left="720" w:hanging="360"/>
      </w:pPr>
      <w:rPr>
        <w:rFonts w:ascii="Courier New" w:hAnsi="Courier New" w:hint="default"/>
      </w:rPr>
    </w:lvl>
    <w:lvl w:ilvl="2" w:tplc="04080005">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6F04481B"/>
    <w:multiLevelType w:val="hybridMultilevel"/>
    <w:tmpl w:val="EC16BCFA"/>
    <w:lvl w:ilvl="0" w:tplc="5C967B0A">
      <w:start w:val="1"/>
      <w:numFmt w:val="decimal"/>
      <w:lvlText w:val="%1."/>
      <w:lvlJc w:val="left"/>
      <w:pPr>
        <w:ind w:left="360" w:hanging="360"/>
      </w:pPr>
      <w:rPr>
        <w:rFonts w:ascii="Trebuchet MS" w:hAnsi="Trebuchet MS" w:hint="default"/>
      </w:rPr>
    </w:lvl>
    <w:lvl w:ilvl="1" w:tplc="80C44620">
      <w:start w:val="1"/>
      <w:numFmt w:val="decimal"/>
      <w:lvlText w:val="%2."/>
      <w:lvlJc w:val="left"/>
      <w:pPr>
        <w:ind w:left="1500" w:hanging="360"/>
      </w:pPr>
      <w:rPr>
        <w:rFonts w:eastAsiaTheme="majorEastAsia" w:hint="default"/>
      </w:r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num w:numId="1" w16cid:durableId="435910047">
    <w:abstractNumId w:val="5"/>
  </w:num>
  <w:num w:numId="2" w16cid:durableId="1778793290">
    <w:abstractNumId w:val="3"/>
  </w:num>
  <w:num w:numId="3" w16cid:durableId="1616595789">
    <w:abstractNumId w:val="6"/>
  </w:num>
  <w:num w:numId="4" w16cid:durableId="177617446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D23"/>
    <w:rsid w:val="0000181A"/>
    <w:rsid w:val="0000784E"/>
    <w:rsid w:val="00014242"/>
    <w:rsid w:val="00014F74"/>
    <w:rsid w:val="000217B1"/>
    <w:rsid w:val="00022883"/>
    <w:rsid w:val="00031A94"/>
    <w:rsid w:val="00032806"/>
    <w:rsid w:val="0003542B"/>
    <w:rsid w:val="0003765F"/>
    <w:rsid w:val="00045C7F"/>
    <w:rsid w:val="00051CAD"/>
    <w:rsid w:val="00054F00"/>
    <w:rsid w:val="00061854"/>
    <w:rsid w:val="0006257D"/>
    <w:rsid w:val="00063EA9"/>
    <w:rsid w:val="00066525"/>
    <w:rsid w:val="00074913"/>
    <w:rsid w:val="0007538D"/>
    <w:rsid w:val="00082E0C"/>
    <w:rsid w:val="00084608"/>
    <w:rsid w:val="00086FEC"/>
    <w:rsid w:val="00095108"/>
    <w:rsid w:val="00096299"/>
    <w:rsid w:val="00097609"/>
    <w:rsid w:val="000A1891"/>
    <w:rsid w:val="000A3665"/>
    <w:rsid w:val="000A5883"/>
    <w:rsid w:val="000A696C"/>
    <w:rsid w:val="000B135C"/>
    <w:rsid w:val="000B689D"/>
    <w:rsid w:val="000B6F2F"/>
    <w:rsid w:val="000C2B65"/>
    <w:rsid w:val="000D22E8"/>
    <w:rsid w:val="000D578F"/>
    <w:rsid w:val="000E0647"/>
    <w:rsid w:val="000E1A7A"/>
    <w:rsid w:val="000E6215"/>
    <w:rsid w:val="000E6F71"/>
    <w:rsid w:val="000F0B85"/>
    <w:rsid w:val="000F20F9"/>
    <w:rsid w:val="000F30DD"/>
    <w:rsid w:val="000F3640"/>
    <w:rsid w:val="001009DD"/>
    <w:rsid w:val="00123CCB"/>
    <w:rsid w:val="00125428"/>
    <w:rsid w:val="00126C90"/>
    <w:rsid w:val="0013088B"/>
    <w:rsid w:val="001333C3"/>
    <w:rsid w:val="00140456"/>
    <w:rsid w:val="001409A3"/>
    <w:rsid w:val="0014496D"/>
    <w:rsid w:val="00154FEC"/>
    <w:rsid w:val="00155317"/>
    <w:rsid w:val="00155465"/>
    <w:rsid w:val="00160254"/>
    <w:rsid w:val="00176F80"/>
    <w:rsid w:val="00181316"/>
    <w:rsid w:val="00181B21"/>
    <w:rsid w:val="001838C6"/>
    <w:rsid w:val="0018495F"/>
    <w:rsid w:val="0019684D"/>
    <w:rsid w:val="001A1AAA"/>
    <w:rsid w:val="001A1E8B"/>
    <w:rsid w:val="001A7E72"/>
    <w:rsid w:val="001B03D4"/>
    <w:rsid w:val="001B0824"/>
    <w:rsid w:val="001B1C4C"/>
    <w:rsid w:val="001B6BD2"/>
    <w:rsid w:val="001C1E1B"/>
    <w:rsid w:val="001C729F"/>
    <w:rsid w:val="001D0006"/>
    <w:rsid w:val="001D7FD9"/>
    <w:rsid w:val="001E4564"/>
    <w:rsid w:val="001E5BE5"/>
    <w:rsid w:val="001F4627"/>
    <w:rsid w:val="00203859"/>
    <w:rsid w:val="002150D1"/>
    <w:rsid w:val="00215AB1"/>
    <w:rsid w:val="00217F0C"/>
    <w:rsid w:val="00225A04"/>
    <w:rsid w:val="00234786"/>
    <w:rsid w:val="002362A8"/>
    <w:rsid w:val="00241056"/>
    <w:rsid w:val="00245E0B"/>
    <w:rsid w:val="00247616"/>
    <w:rsid w:val="002501EF"/>
    <w:rsid w:val="0025085B"/>
    <w:rsid w:val="00251FE0"/>
    <w:rsid w:val="00260FF0"/>
    <w:rsid w:val="00265CFD"/>
    <w:rsid w:val="0026607A"/>
    <w:rsid w:val="0026796E"/>
    <w:rsid w:val="002710AF"/>
    <w:rsid w:val="002738E6"/>
    <w:rsid w:val="002758E4"/>
    <w:rsid w:val="00280C73"/>
    <w:rsid w:val="0028274F"/>
    <w:rsid w:val="002856CD"/>
    <w:rsid w:val="00286169"/>
    <w:rsid w:val="00287406"/>
    <w:rsid w:val="00291E91"/>
    <w:rsid w:val="002938A7"/>
    <w:rsid w:val="002A3597"/>
    <w:rsid w:val="002A4CBB"/>
    <w:rsid w:val="002A5095"/>
    <w:rsid w:val="002A54A6"/>
    <w:rsid w:val="002B0123"/>
    <w:rsid w:val="002B2B86"/>
    <w:rsid w:val="002B3616"/>
    <w:rsid w:val="002C6E04"/>
    <w:rsid w:val="002D121D"/>
    <w:rsid w:val="002D3360"/>
    <w:rsid w:val="002D5FDF"/>
    <w:rsid w:val="002D6A47"/>
    <w:rsid w:val="002D7F41"/>
    <w:rsid w:val="002E4E64"/>
    <w:rsid w:val="002E5CA7"/>
    <w:rsid w:val="002E6EC4"/>
    <w:rsid w:val="002F13D8"/>
    <w:rsid w:val="00303611"/>
    <w:rsid w:val="00307932"/>
    <w:rsid w:val="00322E4C"/>
    <w:rsid w:val="0032422B"/>
    <w:rsid w:val="003310A6"/>
    <w:rsid w:val="00332BCA"/>
    <w:rsid w:val="003344D6"/>
    <w:rsid w:val="00340138"/>
    <w:rsid w:val="0034035E"/>
    <w:rsid w:val="00340CAD"/>
    <w:rsid w:val="003419D7"/>
    <w:rsid w:val="00345061"/>
    <w:rsid w:val="0036570C"/>
    <w:rsid w:val="003674D6"/>
    <w:rsid w:val="00370BCF"/>
    <w:rsid w:val="00372D3C"/>
    <w:rsid w:val="0038406E"/>
    <w:rsid w:val="003840B7"/>
    <w:rsid w:val="00385E7F"/>
    <w:rsid w:val="003863C4"/>
    <w:rsid w:val="0039379A"/>
    <w:rsid w:val="00394AEA"/>
    <w:rsid w:val="003A53C2"/>
    <w:rsid w:val="003B082E"/>
    <w:rsid w:val="003B1016"/>
    <w:rsid w:val="003D07D5"/>
    <w:rsid w:val="003D122F"/>
    <w:rsid w:val="003D1CBC"/>
    <w:rsid w:val="003E182C"/>
    <w:rsid w:val="003E1C62"/>
    <w:rsid w:val="003E53E3"/>
    <w:rsid w:val="003F5A5F"/>
    <w:rsid w:val="00400FD9"/>
    <w:rsid w:val="00402FD7"/>
    <w:rsid w:val="004107BB"/>
    <w:rsid w:val="004148B8"/>
    <w:rsid w:val="00414A34"/>
    <w:rsid w:val="00423545"/>
    <w:rsid w:val="00426041"/>
    <w:rsid w:val="00427310"/>
    <w:rsid w:val="00432B96"/>
    <w:rsid w:val="004339C3"/>
    <w:rsid w:val="00434EB0"/>
    <w:rsid w:val="004405E4"/>
    <w:rsid w:val="00440C57"/>
    <w:rsid w:val="00443017"/>
    <w:rsid w:val="00450DE2"/>
    <w:rsid w:val="00454FEB"/>
    <w:rsid w:val="00464260"/>
    <w:rsid w:val="0047108B"/>
    <w:rsid w:val="00475F2E"/>
    <w:rsid w:val="004801B2"/>
    <w:rsid w:val="00481EDA"/>
    <w:rsid w:val="00487851"/>
    <w:rsid w:val="004906B2"/>
    <w:rsid w:val="004957CC"/>
    <w:rsid w:val="00496C8C"/>
    <w:rsid w:val="004A0E55"/>
    <w:rsid w:val="004A1674"/>
    <w:rsid w:val="004A31AA"/>
    <w:rsid w:val="004A5919"/>
    <w:rsid w:val="004A6BA5"/>
    <w:rsid w:val="004B0352"/>
    <w:rsid w:val="004B6DDC"/>
    <w:rsid w:val="004B7469"/>
    <w:rsid w:val="004D314C"/>
    <w:rsid w:val="004D35BD"/>
    <w:rsid w:val="004D5E71"/>
    <w:rsid w:val="004E2212"/>
    <w:rsid w:val="004E6C98"/>
    <w:rsid w:val="004F0478"/>
    <w:rsid w:val="004F1191"/>
    <w:rsid w:val="004F14D5"/>
    <w:rsid w:val="004F28AD"/>
    <w:rsid w:val="004F2D77"/>
    <w:rsid w:val="004F5F03"/>
    <w:rsid w:val="00503849"/>
    <w:rsid w:val="00503BCD"/>
    <w:rsid w:val="00507110"/>
    <w:rsid w:val="00515B02"/>
    <w:rsid w:val="00522D90"/>
    <w:rsid w:val="005247AC"/>
    <w:rsid w:val="005247BA"/>
    <w:rsid w:val="00525A09"/>
    <w:rsid w:val="00527136"/>
    <w:rsid w:val="00527E18"/>
    <w:rsid w:val="00535284"/>
    <w:rsid w:val="00540369"/>
    <w:rsid w:val="005419B8"/>
    <w:rsid w:val="00553946"/>
    <w:rsid w:val="00553ABB"/>
    <w:rsid w:val="00554E27"/>
    <w:rsid w:val="00557D23"/>
    <w:rsid w:val="00564F2E"/>
    <w:rsid w:val="005677A4"/>
    <w:rsid w:val="00570CB7"/>
    <w:rsid w:val="00570E15"/>
    <w:rsid w:val="00586226"/>
    <w:rsid w:val="005A21AC"/>
    <w:rsid w:val="005A3B37"/>
    <w:rsid w:val="005B08B8"/>
    <w:rsid w:val="005C286D"/>
    <w:rsid w:val="005D1655"/>
    <w:rsid w:val="005D2D13"/>
    <w:rsid w:val="005D691C"/>
    <w:rsid w:val="005E52A7"/>
    <w:rsid w:val="005F067F"/>
    <w:rsid w:val="005F6C83"/>
    <w:rsid w:val="006061D6"/>
    <w:rsid w:val="0061003F"/>
    <w:rsid w:val="00610860"/>
    <w:rsid w:val="0061200A"/>
    <w:rsid w:val="00612671"/>
    <w:rsid w:val="00613301"/>
    <w:rsid w:val="006167F8"/>
    <w:rsid w:val="006175A4"/>
    <w:rsid w:val="006214C3"/>
    <w:rsid w:val="0062189F"/>
    <w:rsid w:val="00624E45"/>
    <w:rsid w:val="00625253"/>
    <w:rsid w:val="00631296"/>
    <w:rsid w:val="00636FD1"/>
    <w:rsid w:val="0064079F"/>
    <w:rsid w:val="00660E65"/>
    <w:rsid w:val="00661618"/>
    <w:rsid w:val="00662EA2"/>
    <w:rsid w:val="006728B1"/>
    <w:rsid w:val="00673EE9"/>
    <w:rsid w:val="006767F3"/>
    <w:rsid w:val="0069300D"/>
    <w:rsid w:val="00695DFA"/>
    <w:rsid w:val="00696BCA"/>
    <w:rsid w:val="00697075"/>
    <w:rsid w:val="006A32AC"/>
    <w:rsid w:val="006A3F1A"/>
    <w:rsid w:val="006A4CBC"/>
    <w:rsid w:val="006A77C9"/>
    <w:rsid w:val="006B04AF"/>
    <w:rsid w:val="006B2449"/>
    <w:rsid w:val="006B3ABC"/>
    <w:rsid w:val="006D020E"/>
    <w:rsid w:val="006D0BF4"/>
    <w:rsid w:val="006D24C4"/>
    <w:rsid w:val="006D5F5E"/>
    <w:rsid w:val="006E0DFE"/>
    <w:rsid w:val="006E1539"/>
    <w:rsid w:val="006E1B53"/>
    <w:rsid w:val="006E4155"/>
    <w:rsid w:val="006E5799"/>
    <w:rsid w:val="006F1989"/>
    <w:rsid w:val="006F28ED"/>
    <w:rsid w:val="006F4782"/>
    <w:rsid w:val="00701F2E"/>
    <w:rsid w:val="00702150"/>
    <w:rsid w:val="00702BE7"/>
    <w:rsid w:val="00704EF7"/>
    <w:rsid w:val="00706FCB"/>
    <w:rsid w:val="007075E5"/>
    <w:rsid w:val="00714673"/>
    <w:rsid w:val="007203F7"/>
    <w:rsid w:val="007210DC"/>
    <w:rsid w:val="00723FD2"/>
    <w:rsid w:val="00724DEE"/>
    <w:rsid w:val="0073013A"/>
    <w:rsid w:val="00731453"/>
    <w:rsid w:val="007318FF"/>
    <w:rsid w:val="007324DD"/>
    <w:rsid w:val="00735E0D"/>
    <w:rsid w:val="00737847"/>
    <w:rsid w:val="0074305D"/>
    <w:rsid w:val="0074414C"/>
    <w:rsid w:val="0074458E"/>
    <w:rsid w:val="007501CC"/>
    <w:rsid w:val="007516A8"/>
    <w:rsid w:val="00751CE2"/>
    <w:rsid w:val="00752869"/>
    <w:rsid w:val="0076205E"/>
    <w:rsid w:val="00762FEE"/>
    <w:rsid w:val="007643DD"/>
    <w:rsid w:val="00770D52"/>
    <w:rsid w:val="007710B9"/>
    <w:rsid w:val="0077787C"/>
    <w:rsid w:val="00780955"/>
    <w:rsid w:val="007851A7"/>
    <w:rsid w:val="00785C05"/>
    <w:rsid w:val="007951FA"/>
    <w:rsid w:val="00795DCC"/>
    <w:rsid w:val="007A0490"/>
    <w:rsid w:val="007A2A7F"/>
    <w:rsid w:val="007B514B"/>
    <w:rsid w:val="007B665A"/>
    <w:rsid w:val="007C0BAD"/>
    <w:rsid w:val="007C4028"/>
    <w:rsid w:val="007D6069"/>
    <w:rsid w:val="007E0330"/>
    <w:rsid w:val="007E0B84"/>
    <w:rsid w:val="007E0C93"/>
    <w:rsid w:val="007E74A4"/>
    <w:rsid w:val="007E7994"/>
    <w:rsid w:val="007F1376"/>
    <w:rsid w:val="007F48AD"/>
    <w:rsid w:val="007F5699"/>
    <w:rsid w:val="008015FC"/>
    <w:rsid w:val="008048E9"/>
    <w:rsid w:val="00805F65"/>
    <w:rsid w:val="008072BD"/>
    <w:rsid w:val="00810DF1"/>
    <w:rsid w:val="008119AC"/>
    <w:rsid w:val="00812963"/>
    <w:rsid w:val="0081338D"/>
    <w:rsid w:val="00815106"/>
    <w:rsid w:val="00825AE5"/>
    <w:rsid w:val="0083161C"/>
    <w:rsid w:val="00834547"/>
    <w:rsid w:val="00837832"/>
    <w:rsid w:val="008418C8"/>
    <w:rsid w:val="00841CB0"/>
    <w:rsid w:val="008434EC"/>
    <w:rsid w:val="008531FF"/>
    <w:rsid w:val="00861300"/>
    <w:rsid w:val="00862DF9"/>
    <w:rsid w:val="00863437"/>
    <w:rsid w:val="00864CA0"/>
    <w:rsid w:val="00865AD0"/>
    <w:rsid w:val="008665C8"/>
    <w:rsid w:val="008765DD"/>
    <w:rsid w:val="00876F66"/>
    <w:rsid w:val="00877C8D"/>
    <w:rsid w:val="00883C27"/>
    <w:rsid w:val="0089286F"/>
    <w:rsid w:val="00892DB7"/>
    <w:rsid w:val="0089568B"/>
    <w:rsid w:val="00896915"/>
    <w:rsid w:val="008969B7"/>
    <w:rsid w:val="00896D5B"/>
    <w:rsid w:val="008A3F3C"/>
    <w:rsid w:val="008A4295"/>
    <w:rsid w:val="008A5F9D"/>
    <w:rsid w:val="008A6EA1"/>
    <w:rsid w:val="008B3FD8"/>
    <w:rsid w:val="008B4B80"/>
    <w:rsid w:val="008C317D"/>
    <w:rsid w:val="008C5B89"/>
    <w:rsid w:val="008D26C4"/>
    <w:rsid w:val="008D40B7"/>
    <w:rsid w:val="008D4B5A"/>
    <w:rsid w:val="008E2E88"/>
    <w:rsid w:val="008E5345"/>
    <w:rsid w:val="008F3553"/>
    <w:rsid w:val="008F5740"/>
    <w:rsid w:val="00910ACD"/>
    <w:rsid w:val="00911838"/>
    <w:rsid w:val="00912A38"/>
    <w:rsid w:val="009143F7"/>
    <w:rsid w:val="0092475E"/>
    <w:rsid w:val="00925A60"/>
    <w:rsid w:val="0093236D"/>
    <w:rsid w:val="00932618"/>
    <w:rsid w:val="009359BE"/>
    <w:rsid w:val="00937626"/>
    <w:rsid w:val="00941242"/>
    <w:rsid w:val="00973EDA"/>
    <w:rsid w:val="009845FB"/>
    <w:rsid w:val="00984977"/>
    <w:rsid w:val="0098660B"/>
    <w:rsid w:val="00993F21"/>
    <w:rsid w:val="009A3A87"/>
    <w:rsid w:val="009B2B69"/>
    <w:rsid w:val="009B4571"/>
    <w:rsid w:val="009B7BDF"/>
    <w:rsid w:val="009C7840"/>
    <w:rsid w:val="009D2125"/>
    <w:rsid w:val="009D59EA"/>
    <w:rsid w:val="009E4047"/>
    <w:rsid w:val="009E54C6"/>
    <w:rsid w:val="009F1F92"/>
    <w:rsid w:val="009F3038"/>
    <w:rsid w:val="009F3990"/>
    <w:rsid w:val="009F552E"/>
    <w:rsid w:val="00A01E08"/>
    <w:rsid w:val="00A05436"/>
    <w:rsid w:val="00A05C92"/>
    <w:rsid w:val="00A05EBD"/>
    <w:rsid w:val="00A141BF"/>
    <w:rsid w:val="00A15233"/>
    <w:rsid w:val="00A1562C"/>
    <w:rsid w:val="00A2382A"/>
    <w:rsid w:val="00A2421E"/>
    <w:rsid w:val="00A32792"/>
    <w:rsid w:val="00A339FF"/>
    <w:rsid w:val="00A345C9"/>
    <w:rsid w:val="00A41206"/>
    <w:rsid w:val="00A41CD6"/>
    <w:rsid w:val="00A41FE4"/>
    <w:rsid w:val="00A44C0B"/>
    <w:rsid w:val="00A46730"/>
    <w:rsid w:val="00A46AA6"/>
    <w:rsid w:val="00A5489C"/>
    <w:rsid w:val="00A54F39"/>
    <w:rsid w:val="00A5611F"/>
    <w:rsid w:val="00A60C20"/>
    <w:rsid w:val="00A71C50"/>
    <w:rsid w:val="00A73278"/>
    <w:rsid w:val="00A74157"/>
    <w:rsid w:val="00A74A7D"/>
    <w:rsid w:val="00A77570"/>
    <w:rsid w:val="00A8321F"/>
    <w:rsid w:val="00A83BF7"/>
    <w:rsid w:val="00A85649"/>
    <w:rsid w:val="00A9174D"/>
    <w:rsid w:val="00A95312"/>
    <w:rsid w:val="00AA30B2"/>
    <w:rsid w:val="00AA4EDD"/>
    <w:rsid w:val="00AB216B"/>
    <w:rsid w:val="00AB4E72"/>
    <w:rsid w:val="00AD23FC"/>
    <w:rsid w:val="00AD4B0F"/>
    <w:rsid w:val="00AE3128"/>
    <w:rsid w:val="00AE358A"/>
    <w:rsid w:val="00AE6260"/>
    <w:rsid w:val="00AF2F15"/>
    <w:rsid w:val="00AF7EA9"/>
    <w:rsid w:val="00B01830"/>
    <w:rsid w:val="00B022A2"/>
    <w:rsid w:val="00B0576A"/>
    <w:rsid w:val="00B1102C"/>
    <w:rsid w:val="00B1103F"/>
    <w:rsid w:val="00B12527"/>
    <w:rsid w:val="00B17F1A"/>
    <w:rsid w:val="00B2016C"/>
    <w:rsid w:val="00B26BAA"/>
    <w:rsid w:val="00B3171A"/>
    <w:rsid w:val="00B330C2"/>
    <w:rsid w:val="00B342AD"/>
    <w:rsid w:val="00B34BFC"/>
    <w:rsid w:val="00B44695"/>
    <w:rsid w:val="00B45DBF"/>
    <w:rsid w:val="00B4741C"/>
    <w:rsid w:val="00B51E1F"/>
    <w:rsid w:val="00B57C00"/>
    <w:rsid w:val="00B57E89"/>
    <w:rsid w:val="00B64D5C"/>
    <w:rsid w:val="00B6700A"/>
    <w:rsid w:val="00B70EA0"/>
    <w:rsid w:val="00B71BD7"/>
    <w:rsid w:val="00B74E93"/>
    <w:rsid w:val="00B766F4"/>
    <w:rsid w:val="00B90BBF"/>
    <w:rsid w:val="00B91FD6"/>
    <w:rsid w:val="00B940DC"/>
    <w:rsid w:val="00B9444A"/>
    <w:rsid w:val="00BA0FA5"/>
    <w:rsid w:val="00BA2A21"/>
    <w:rsid w:val="00BA7580"/>
    <w:rsid w:val="00BB09F0"/>
    <w:rsid w:val="00BB1BD7"/>
    <w:rsid w:val="00BB520D"/>
    <w:rsid w:val="00BB79B9"/>
    <w:rsid w:val="00BC0FEE"/>
    <w:rsid w:val="00BC26AB"/>
    <w:rsid w:val="00BC68A2"/>
    <w:rsid w:val="00BD09EA"/>
    <w:rsid w:val="00BD1540"/>
    <w:rsid w:val="00BD4829"/>
    <w:rsid w:val="00BD7C3B"/>
    <w:rsid w:val="00BD7E38"/>
    <w:rsid w:val="00BE0ABF"/>
    <w:rsid w:val="00BF02A2"/>
    <w:rsid w:val="00BF2892"/>
    <w:rsid w:val="00BF6DE6"/>
    <w:rsid w:val="00C10A61"/>
    <w:rsid w:val="00C1399E"/>
    <w:rsid w:val="00C1771B"/>
    <w:rsid w:val="00C218E7"/>
    <w:rsid w:val="00C27CD3"/>
    <w:rsid w:val="00C46E5B"/>
    <w:rsid w:val="00C51B79"/>
    <w:rsid w:val="00C62DE1"/>
    <w:rsid w:val="00C72A97"/>
    <w:rsid w:val="00C72D0E"/>
    <w:rsid w:val="00C7318A"/>
    <w:rsid w:val="00C77B1F"/>
    <w:rsid w:val="00C80EB1"/>
    <w:rsid w:val="00C83491"/>
    <w:rsid w:val="00C85EC5"/>
    <w:rsid w:val="00C86CD0"/>
    <w:rsid w:val="00C92B8C"/>
    <w:rsid w:val="00C950AA"/>
    <w:rsid w:val="00C967A8"/>
    <w:rsid w:val="00CA4C88"/>
    <w:rsid w:val="00CB185B"/>
    <w:rsid w:val="00CB3914"/>
    <w:rsid w:val="00CB3F89"/>
    <w:rsid w:val="00CB4819"/>
    <w:rsid w:val="00CB7384"/>
    <w:rsid w:val="00CC09D9"/>
    <w:rsid w:val="00CC4896"/>
    <w:rsid w:val="00CC5DBA"/>
    <w:rsid w:val="00CD0A5B"/>
    <w:rsid w:val="00CD26A2"/>
    <w:rsid w:val="00CD446B"/>
    <w:rsid w:val="00CD5A13"/>
    <w:rsid w:val="00CE4437"/>
    <w:rsid w:val="00CE4888"/>
    <w:rsid w:val="00CE6712"/>
    <w:rsid w:val="00CF2696"/>
    <w:rsid w:val="00CF2B7F"/>
    <w:rsid w:val="00CF5527"/>
    <w:rsid w:val="00CF6376"/>
    <w:rsid w:val="00CF7A7B"/>
    <w:rsid w:val="00D00028"/>
    <w:rsid w:val="00D03824"/>
    <w:rsid w:val="00D04ACC"/>
    <w:rsid w:val="00D056A8"/>
    <w:rsid w:val="00D05F93"/>
    <w:rsid w:val="00D1463F"/>
    <w:rsid w:val="00D15C69"/>
    <w:rsid w:val="00D173E6"/>
    <w:rsid w:val="00D32D0E"/>
    <w:rsid w:val="00D3421D"/>
    <w:rsid w:val="00D444EC"/>
    <w:rsid w:val="00D5005C"/>
    <w:rsid w:val="00D5182A"/>
    <w:rsid w:val="00D53DD7"/>
    <w:rsid w:val="00D5582A"/>
    <w:rsid w:val="00D6357D"/>
    <w:rsid w:val="00D66C80"/>
    <w:rsid w:val="00D76249"/>
    <w:rsid w:val="00D819CE"/>
    <w:rsid w:val="00D9154B"/>
    <w:rsid w:val="00D93113"/>
    <w:rsid w:val="00D97EAA"/>
    <w:rsid w:val="00DA5646"/>
    <w:rsid w:val="00DA6302"/>
    <w:rsid w:val="00DB21F7"/>
    <w:rsid w:val="00DB4C36"/>
    <w:rsid w:val="00DC7B39"/>
    <w:rsid w:val="00DC7FF1"/>
    <w:rsid w:val="00DD4285"/>
    <w:rsid w:val="00DD4C0E"/>
    <w:rsid w:val="00DE7BBC"/>
    <w:rsid w:val="00DF0198"/>
    <w:rsid w:val="00DF02C5"/>
    <w:rsid w:val="00E127BA"/>
    <w:rsid w:val="00E12ABC"/>
    <w:rsid w:val="00E15D4E"/>
    <w:rsid w:val="00E17210"/>
    <w:rsid w:val="00E173FB"/>
    <w:rsid w:val="00E20B5F"/>
    <w:rsid w:val="00E23000"/>
    <w:rsid w:val="00E2523D"/>
    <w:rsid w:val="00E27502"/>
    <w:rsid w:val="00E370A4"/>
    <w:rsid w:val="00E37854"/>
    <w:rsid w:val="00E434F5"/>
    <w:rsid w:val="00E4639A"/>
    <w:rsid w:val="00E55D1D"/>
    <w:rsid w:val="00E568B5"/>
    <w:rsid w:val="00E57290"/>
    <w:rsid w:val="00E651EB"/>
    <w:rsid w:val="00E67D36"/>
    <w:rsid w:val="00E70ED9"/>
    <w:rsid w:val="00E70F92"/>
    <w:rsid w:val="00E7194C"/>
    <w:rsid w:val="00E76268"/>
    <w:rsid w:val="00E77955"/>
    <w:rsid w:val="00E86095"/>
    <w:rsid w:val="00E96419"/>
    <w:rsid w:val="00E96D29"/>
    <w:rsid w:val="00EA3544"/>
    <w:rsid w:val="00EA595E"/>
    <w:rsid w:val="00EA60FB"/>
    <w:rsid w:val="00EB3C2A"/>
    <w:rsid w:val="00EB4614"/>
    <w:rsid w:val="00EC745D"/>
    <w:rsid w:val="00ED5505"/>
    <w:rsid w:val="00EE3629"/>
    <w:rsid w:val="00EE3DC7"/>
    <w:rsid w:val="00EE50E8"/>
    <w:rsid w:val="00EF203A"/>
    <w:rsid w:val="00F1323B"/>
    <w:rsid w:val="00F1459C"/>
    <w:rsid w:val="00F153EC"/>
    <w:rsid w:val="00F162AA"/>
    <w:rsid w:val="00F23957"/>
    <w:rsid w:val="00F23BDD"/>
    <w:rsid w:val="00F30A72"/>
    <w:rsid w:val="00F30CBB"/>
    <w:rsid w:val="00F34962"/>
    <w:rsid w:val="00F34BCC"/>
    <w:rsid w:val="00F42E5F"/>
    <w:rsid w:val="00F44504"/>
    <w:rsid w:val="00F45974"/>
    <w:rsid w:val="00F4610B"/>
    <w:rsid w:val="00F4613B"/>
    <w:rsid w:val="00F46D00"/>
    <w:rsid w:val="00F50A32"/>
    <w:rsid w:val="00F5542F"/>
    <w:rsid w:val="00F57FDD"/>
    <w:rsid w:val="00F66E5B"/>
    <w:rsid w:val="00F72F79"/>
    <w:rsid w:val="00F75995"/>
    <w:rsid w:val="00F818D8"/>
    <w:rsid w:val="00F8240C"/>
    <w:rsid w:val="00F840E3"/>
    <w:rsid w:val="00F904AE"/>
    <w:rsid w:val="00F93377"/>
    <w:rsid w:val="00F94427"/>
    <w:rsid w:val="00F96A61"/>
    <w:rsid w:val="00F974AC"/>
    <w:rsid w:val="00FB2808"/>
    <w:rsid w:val="00FB601F"/>
    <w:rsid w:val="00FC10A7"/>
    <w:rsid w:val="00FC6887"/>
    <w:rsid w:val="00FD131E"/>
    <w:rsid w:val="00FD49EA"/>
    <w:rsid w:val="00FD6A33"/>
    <w:rsid w:val="00FD6C64"/>
    <w:rsid w:val="00FE37D9"/>
    <w:rsid w:val="00FE5256"/>
    <w:rsid w:val="00FE5D16"/>
    <w:rsid w:val="00FF1173"/>
    <w:rsid w:val="00FF1BD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EA41B"/>
  <w15:chartTrackingRefBased/>
  <w15:docId w15:val="{7E4F9278-BA69-46C5-8287-0F1F177E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Cs w:val="24"/>
    </w:rPr>
  </w:style>
  <w:style w:type="paragraph" w:styleId="1">
    <w:name w:val="heading 1"/>
    <w:basedOn w:val="a0"/>
    <w:next w:val="a0"/>
    <w:link w:val="1Char"/>
    <w:qFormat/>
    <w:pPr>
      <w:keepNext/>
      <w:jc w:val="both"/>
      <w:outlineLvl w:val="0"/>
    </w:pPr>
    <w:rPr>
      <w:b/>
      <w:iCs/>
      <w:sz w:val="24"/>
    </w:rPr>
  </w:style>
  <w:style w:type="paragraph" w:styleId="2">
    <w:name w:val="heading 2"/>
    <w:basedOn w:val="a0"/>
    <w:next w:val="a0"/>
    <w:link w:val="2Char"/>
    <w:qFormat/>
    <w:pPr>
      <w:keepNext/>
      <w:outlineLvl w:val="1"/>
    </w:pPr>
    <w:rPr>
      <w:b/>
      <w:bCs/>
      <w:sz w:val="24"/>
      <w:u w:val="single"/>
      <w:lang w:eastAsia="en-US"/>
    </w:rPr>
  </w:style>
  <w:style w:type="paragraph" w:styleId="3">
    <w:name w:val="heading 3"/>
    <w:basedOn w:val="a0"/>
    <w:next w:val="a0"/>
    <w:qFormat/>
    <w:pPr>
      <w:keepNext/>
      <w:outlineLvl w:val="2"/>
    </w:pPr>
    <w:rPr>
      <w:b/>
      <w:bCs/>
      <w:sz w:val="24"/>
      <w:szCs w:val="20"/>
      <w:lang w:eastAsia="en-US" w:bidi="he-IL"/>
    </w:rPr>
  </w:style>
  <w:style w:type="paragraph" w:styleId="4">
    <w:name w:val="heading 4"/>
    <w:basedOn w:val="a0"/>
    <w:next w:val="a0"/>
    <w:qFormat/>
    <w:pPr>
      <w:keepNext/>
      <w:outlineLvl w:val="3"/>
    </w:pPr>
    <w:rPr>
      <w:b/>
      <w:bCs/>
      <w:sz w:val="24"/>
      <w:lang w:eastAsia="en-US"/>
    </w:rPr>
  </w:style>
  <w:style w:type="paragraph" w:styleId="5">
    <w:name w:val="heading 5"/>
    <w:basedOn w:val="a0"/>
    <w:next w:val="a0"/>
    <w:qFormat/>
    <w:pPr>
      <w:keepNext/>
      <w:jc w:val="center"/>
      <w:outlineLvl w:val="4"/>
    </w:pPr>
    <w:rPr>
      <w:b/>
      <w:i/>
      <w:iCs/>
      <w:sz w:val="24"/>
    </w:rPr>
  </w:style>
  <w:style w:type="paragraph" w:styleId="6">
    <w:name w:val="heading 6"/>
    <w:basedOn w:val="a0"/>
    <w:next w:val="a0"/>
    <w:qFormat/>
    <w:pPr>
      <w:keepNext/>
      <w:spacing w:after="120"/>
      <w:jc w:val="center"/>
      <w:outlineLvl w:val="5"/>
    </w:pPr>
    <w:rPr>
      <w:b/>
    </w:rPr>
  </w:style>
  <w:style w:type="paragraph" w:styleId="7">
    <w:name w:val="heading 7"/>
    <w:basedOn w:val="a0"/>
    <w:next w:val="a0"/>
    <w:qFormat/>
    <w:rsid w:val="00CD0A5B"/>
    <w:pPr>
      <w:spacing w:before="240" w:after="60"/>
      <w:outlineLvl w:val="6"/>
    </w:pPr>
    <w:rPr>
      <w:sz w:val="24"/>
    </w:rPr>
  </w:style>
  <w:style w:type="paragraph" w:styleId="8">
    <w:name w:val="heading 8"/>
    <w:basedOn w:val="a0"/>
    <w:next w:val="a0"/>
    <w:qFormat/>
    <w:rsid w:val="00CD0A5B"/>
    <w:pPr>
      <w:spacing w:before="240" w:after="60"/>
      <w:outlineLvl w:val="7"/>
    </w:pPr>
    <w:rPr>
      <w:i/>
      <w:iCs/>
      <w:sz w:val="24"/>
    </w:rPr>
  </w:style>
  <w:style w:type="paragraph" w:styleId="9">
    <w:name w:val="heading 9"/>
    <w:basedOn w:val="a0"/>
    <w:next w:val="a0"/>
    <w:qFormat/>
    <w:rsid w:val="00CD0A5B"/>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rsid w:val="00A2421E"/>
    <w:rPr>
      <w:b/>
      <w:iCs/>
      <w:sz w:val="24"/>
      <w:szCs w:val="24"/>
    </w:rPr>
  </w:style>
  <w:style w:type="paragraph" w:styleId="a4">
    <w:name w:val="Body Text Indent"/>
    <w:basedOn w:val="a0"/>
    <w:pPr>
      <w:ind w:firstLine="720"/>
      <w:jc w:val="both"/>
    </w:pPr>
    <w:rPr>
      <w:sz w:val="24"/>
    </w:rPr>
  </w:style>
  <w:style w:type="paragraph" w:styleId="20">
    <w:name w:val="Body Text 2"/>
    <w:basedOn w:val="a0"/>
    <w:pPr>
      <w:jc w:val="both"/>
    </w:pPr>
    <w:rPr>
      <w:sz w:val="24"/>
    </w:rPr>
  </w:style>
  <w:style w:type="paragraph" w:styleId="a5">
    <w:name w:val="Body Text"/>
    <w:basedOn w:val="a0"/>
    <w:pPr>
      <w:spacing w:after="120" w:line="360" w:lineRule="auto"/>
      <w:ind w:firstLine="284"/>
      <w:jc w:val="both"/>
    </w:pPr>
    <w:rPr>
      <w:sz w:val="24"/>
      <w:szCs w:val="20"/>
      <w:lang w:eastAsia="en-US"/>
    </w:rPr>
  </w:style>
  <w:style w:type="paragraph" w:styleId="Web">
    <w:name w:val="Normal (Web)"/>
    <w:basedOn w:val="a0"/>
    <w:pPr>
      <w:spacing w:before="100" w:beforeAutospacing="1" w:after="100" w:afterAutospacing="1"/>
    </w:pPr>
    <w:rPr>
      <w:sz w:val="24"/>
      <w:lang w:val="en-GB" w:eastAsia="en-GB"/>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GB" w:eastAsia="en-GB"/>
    </w:rPr>
  </w:style>
  <w:style w:type="paragraph" w:customStyle="1" w:styleId="a6">
    <w:name w:val="κείμενο"/>
    <w:basedOn w:val="a0"/>
    <w:autoRedefine/>
    <w:rsid w:val="00731453"/>
    <w:pPr>
      <w:ind w:firstLine="240"/>
    </w:pPr>
    <w:rPr>
      <w:rFonts w:ascii="Book Antiqua" w:hAnsi="Book Antiqua"/>
      <w:bCs/>
      <w:sz w:val="18"/>
      <w:szCs w:val="18"/>
    </w:rPr>
  </w:style>
  <w:style w:type="character" w:styleId="-">
    <w:name w:val="Hyperlink"/>
    <w:rPr>
      <w:color w:val="0000FF"/>
      <w:u w:val="single"/>
    </w:rPr>
  </w:style>
  <w:style w:type="paragraph" w:styleId="30">
    <w:name w:val="Body Text 3"/>
    <w:basedOn w:val="a0"/>
    <w:pPr>
      <w:jc w:val="both"/>
    </w:pPr>
  </w:style>
  <w:style w:type="paragraph" w:styleId="a7">
    <w:name w:val="Title"/>
    <w:basedOn w:val="a0"/>
    <w:qFormat/>
    <w:pPr>
      <w:jc w:val="center"/>
    </w:pPr>
    <w:rPr>
      <w:b/>
      <w:snapToGrid w:val="0"/>
      <w:sz w:val="24"/>
      <w:szCs w:val="20"/>
    </w:rPr>
  </w:style>
  <w:style w:type="paragraph" w:styleId="a8">
    <w:name w:val="Block Text"/>
    <w:basedOn w:val="a0"/>
    <w:pPr>
      <w:ind w:left="240" w:right="-1" w:hanging="240"/>
      <w:jc w:val="both"/>
    </w:pPr>
    <w:rPr>
      <w:lang w:val="en-US" w:eastAsia="en-US"/>
    </w:rPr>
  </w:style>
  <w:style w:type="character" w:customStyle="1" w:styleId="m">
    <w:name w:val="m"/>
    <w:basedOn w:val="a1"/>
  </w:style>
  <w:style w:type="paragraph" w:styleId="21">
    <w:name w:val="Body Text Indent 2"/>
    <w:basedOn w:val="a0"/>
    <w:pPr>
      <w:ind w:firstLine="720"/>
      <w:jc w:val="both"/>
    </w:pPr>
    <w:rPr>
      <w:sz w:val="24"/>
      <w:szCs w:val="20"/>
    </w:rPr>
  </w:style>
  <w:style w:type="paragraph" w:styleId="31">
    <w:name w:val="Body Text Indent 3"/>
    <w:basedOn w:val="a0"/>
    <w:pPr>
      <w:ind w:right="-58" w:firstLine="720"/>
      <w:jc w:val="both"/>
    </w:pPr>
    <w:rPr>
      <w:sz w:val="24"/>
      <w:szCs w:val="20"/>
    </w:rPr>
  </w:style>
  <w:style w:type="paragraph" w:customStyle="1" w:styleId="Paragraphe">
    <w:name w:val="Paragraphe"/>
    <w:basedOn w:val="a0"/>
    <w:pPr>
      <w:spacing w:after="240"/>
      <w:jc w:val="both"/>
    </w:pPr>
    <w:rPr>
      <w:rFonts w:ascii="Times" w:hAnsi="Times"/>
      <w:szCs w:val="20"/>
      <w:lang w:val="fr-FR" w:eastAsia="en-US"/>
    </w:rPr>
  </w:style>
  <w:style w:type="character" w:styleId="a9">
    <w:name w:val="page number"/>
    <w:basedOn w:val="a1"/>
  </w:style>
  <w:style w:type="paragraph" w:styleId="aa">
    <w:name w:val="header"/>
    <w:aliases w:val="h"/>
    <w:basedOn w:val="a0"/>
    <w:link w:val="Char"/>
    <w:pPr>
      <w:tabs>
        <w:tab w:val="center" w:pos="4153"/>
        <w:tab w:val="right" w:pos="8306"/>
      </w:tabs>
    </w:pPr>
  </w:style>
  <w:style w:type="character" w:customStyle="1" w:styleId="Char">
    <w:name w:val="Κεφαλίδα Char"/>
    <w:aliases w:val="h Char"/>
    <w:link w:val="aa"/>
    <w:uiPriority w:val="99"/>
    <w:rsid w:val="00EA595E"/>
    <w:rPr>
      <w:szCs w:val="24"/>
    </w:rPr>
  </w:style>
  <w:style w:type="paragraph" w:styleId="ab">
    <w:name w:val="footer"/>
    <w:basedOn w:val="a0"/>
    <w:link w:val="Char0"/>
    <w:uiPriority w:val="99"/>
    <w:pPr>
      <w:tabs>
        <w:tab w:val="center" w:pos="4153"/>
        <w:tab w:val="right" w:pos="8306"/>
      </w:tabs>
    </w:pPr>
    <w:rPr>
      <w:lang w:val="x-none" w:eastAsia="x-none"/>
    </w:rPr>
  </w:style>
  <w:style w:type="character" w:customStyle="1" w:styleId="Char0">
    <w:name w:val="Υποσέλιδο Char"/>
    <w:link w:val="ab"/>
    <w:uiPriority w:val="99"/>
    <w:rsid w:val="00061854"/>
    <w:rPr>
      <w:szCs w:val="24"/>
    </w:rPr>
  </w:style>
  <w:style w:type="paragraph" w:styleId="ac">
    <w:name w:val="Balloon Text"/>
    <w:basedOn w:val="a0"/>
    <w:semiHidden/>
    <w:rsid w:val="008F5740"/>
    <w:rPr>
      <w:rFonts w:ascii="Tahoma" w:hAnsi="Tahoma" w:cs="Tahoma"/>
      <w:sz w:val="16"/>
      <w:szCs w:val="16"/>
    </w:rPr>
  </w:style>
  <w:style w:type="paragraph" w:styleId="ad">
    <w:name w:val="caption"/>
    <w:basedOn w:val="a0"/>
    <w:next w:val="a0"/>
    <w:qFormat/>
    <w:rsid w:val="00CD0A5B"/>
    <w:pPr>
      <w:jc w:val="both"/>
    </w:pPr>
    <w:rPr>
      <w:rFonts w:ascii="Sylfaen" w:hAnsi="Sylfaen"/>
      <w:b/>
      <w:bCs/>
      <w:szCs w:val="20"/>
    </w:rPr>
  </w:style>
  <w:style w:type="paragraph" w:customStyle="1" w:styleId="Default">
    <w:name w:val="Default"/>
    <w:rsid w:val="00CD0A5B"/>
    <w:pPr>
      <w:autoSpaceDE w:val="0"/>
      <w:autoSpaceDN w:val="0"/>
      <w:adjustRightInd w:val="0"/>
    </w:pPr>
    <w:rPr>
      <w:color w:val="000000"/>
      <w:sz w:val="24"/>
      <w:szCs w:val="24"/>
      <w:lang w:val="en-US" w:eastAsia="en-US"/>
    </w:rPr>
  </w:style>
  <w:style w:type="paragraph" w:customStyle="1" w:styleId="ae">
    <w:name w:val="Σώμα κείμενου"/>
    <w:basedOn w:val="Default"/>
    <w:next w:val="Default"/>
    <w:rsid w:val="00CD0A5B"/>
    <w:rPr>
      <w:color w:val="auto"/>
      <w:sz w:val="20"/>
      <w:szCs w:val="20"/>
    </w:rPr>
  </w:style>
  <w:style w:type="paragraph" w:customStyle="1" w:styleId="a">
    <w:name w:val="Επιτεύγματα"/>
    <w:basedOn w:val="a0"/>
    <w:rsid w:val="00CD0A5B"/>
    <w:pPr>
      <w:numPr>
        <w:numId w:val="1"/>
      </w:numPr>
    </w:pPr>
    <w:rPr>
      <w:sz w:val="24"/>
      <w:lang w:eastAsia="en-US"/>
    </w:rPr>
  </w:style>
  <w:style w:type="character" w:styleId="af">
    <w:name w:val="Strong"/>
    <w:qFormat/>
    <w:rsid w:val="004F28AD"/>
    <w:rPr>
      <w:b/>
      <w:bCs/>
    </w:rPr>
  </w:style>
  <w:style w:type="character" w:styleId="af0">
    <w:name w:val="annotation reference"/>
    <w:semiHidden/>
    <w:rsid w:val="004F28AD"/>
    <w:rPr>
      <w:sz w:val="16"/>
      <w:szCs w:val="16"/>
    </w:rPr>
  </w:style>
  <w:style w:type="paragraph" w:styleId="af1">
    <w:name w:val="Subtitle"/>
    <w:basedOn w:val="a0"/>
    <w:qFormat/>
    <w:rsid w:val="004F28AD"/>
    <w:pPr>
      <w:ind w:firstLine="340"/>
      <w:jc w:val="center"/>
    </w:pPr>
    <w:rPr>
      <w:b/>
      <w:bCs/>
      <w:sz w:val="24"/>
    </w:rPr>
  </w:style>
  <w:style w:type="paragraph" w:customStyle="1" w:styleId="References0">
    <w:name w:val="References"/>
    <w:basedOn w:val="a0"/>
    <w:rsid w:val="00724DEE"/>
    <w:pPr>
      <w:spacing w:after="120"/>
      <w:ind w:left="360" w:hanging="360"/>
    </w:pPr>
    <w:rPr>
      <w:lang w:val="en-US" w:eastAsia="en-US"/>
    </w:rPr>
  </w:style>
  <w:style w:type="paragraph" w:customStyle="1" w:styleId="CaptionFiguresTables">
    <w:name w:val="Caption Figures/Tables"/>
    <w:basedOn w:val="a0"/>
    <w:rsid w:val="008E2E88"/>
    <w:pPr>
      <w:spacing w:before="120" w:after="120"/>
      <w:jc w:val="center"/>
    </w:pPr>
    <w:rPr>
      <w:sz w:val="18"/>
      <w:lang w:val="en-US" w:eastAsia="en-US"/>
    </w:rPr>
  </w:style>
  <w:style w:type="character" w:customStyle="1" w:styleId="spelle">
    <w:name w:val="spelle"/>
    <w:basedOn w:val="a1"/>
    <w:rsid w:val="003863C4"/>
  </w:style>
  <w:style w:type="character" w:customStyle="1" w:styleId="grame">
    <w:name w:val="grame"/>
    <w:basedOn w:val="a1"/>
    <w:rsid w:val="003863C4"/>
  </w:style>
  <w:style w:type="paragraph" w:customStyle="1" w:styleId="heading1">
    <w:name w:val="heading1"/>
    <w:basedOn w:val="a0"/>
    <w:next w:val="a0"/>
    <w:rsid w:val="009F3990"/>
    <w:pPr>
      <w:keepNext/>
      <w:keepLines/>
      <w:tabs>
        <w:tab w:val="left" w:pos="454"/>
      </w:tabs>
      <w:suppressAutoHyphens/>
      <w:spacing w:before="520" w:after="280"/>
      <w:jc w:val="both"/>
    </w:pPr>
    <w:rPr>
      <w:rFonts w:ascii="Times" w:hAnsi="Times"/>
      <w:b/>
      <w:sz w:val="24"/>
      <w:szCs w:val="20"/>
      <w:lang w:val="en-US" w:eastAsia="de-DE"/>
    </w:rPr>
  </w:style>
  <w:style w:type="paragraph" w:customStyle="1" w:styleId="heading2">
    <w:name w:val="heading2"/>
    <w:basedOn w:val="a0"/>
    <w:next w:val="a0"/>
    <w:rsid w:val="00DD4C0E"/>
    <w:pPr>
      <w:keepNext/>
      <w:keepLines/>
      <w:tabs>
        <w:tab w:val="left" w:pos="510"/>
      </w:tabs>
      <w:suppressAutoHyphens/>
      <w:spacing w:before="440" w:after="220"/>
      <w:jc w:val="both"/>
    </w:pPr>
    <w:rPr>
      <w:rFonts w:ascii="Times" w:hAnsi="Times"/>
      <w:b/>
      <w:szCs w:val="20"/>
      <w:lang w:val="en-US" w:eastAsia="de-DE"/>
    </w:rPr>
  </w:style>
  <w:style w:type="paragraph" w:customStyle="1" w:styleId="articlecontent">
    <w:name w:val="articlecontent"/>
    <w:basedOn w:val="a0"/>
    <w:rsid w:val="005247BA"/>
    <w:pPr>
      <w:spacing w:before="100" w:beforeAutospacing="1" w:after="100" w:afterAutospacing="1" w:line="456" w:lineRule="atLeast"/>
    </w:pPr>
    <w:rPr>
      <w:rFonts w:ascii="Verdana" w:hAnsi="Verdana"/>
      <w:color w:val="404117"/>
      <w:sz w:val="17"/>
      <w:szCs w:val="17"/>
    </w:rPr>
  </w:style>
  <w:style w:type="table" w:styleId="af2">
    <w:name w:val="Table Grid"/>
    <w:basedOn w:val="a2"/>
    <w:rsid w:val="00524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text"/>
    <w:basedOn w:val="a0"/>
    <w:semiHidden/>
    <w:rsid w:val="005247BA"/>
    <w:rPr>
      <w:szCs w:val="20"/>
    </w:rPr>
  </w:style>
  <w:style w:type="paragraph" w:styleId="af4">
    <w:name w:val="annotation subject"/>
    <w:basedOn w:val="af3"/>
    <w:next w:val="af3"/>
    <w:semiHidden/>
    <w:rsid w:val="005247BA"/>
    <w:rPr>
      <w:b/>
      <w:bCs/>
    </w:rPr>
  </w:style>
  <w:style w:type="paragraph" w:customStyle="1" w:styleId="references">
    <w:name w:val="references"/>
    <w:rsid w:val="005247BA"/>
    <w:pPr>
      <w:numPr>
        <w:numId w:val="2"/>
      </w:numPr>
      <w:spacing w:after="50" w:line="180" w:lineRule="exact"/>
      <w:jc w:val="both"/>
    </w:pPr>
    <w:rPr>
      <w:rFonts w:eastAsia="MS Mincho"/>
      <w:noProof/>
      <w:sz w:val="16"/>
      <w:szCs w:val="16"/>
      <w:lang w:val="en-US" w:eastAsia="en-US"/>
    </w:rPr>
  </w:style>
  <w:style w:type="character" w:styleId="af5">
    <w:name w:val="Emphasis"/>
    <w:uiPriority w:val="20"/>
    <w:qFormat/>
    <w:rsid w:val="0064079F"/>
    <w:rPr>
      <w:i/>
      <w:iCs/>
    </w:rPr>
  </w:style>
  <w:style w:type="paragraph" w:customStyle="1" w:styleId="authors">
    <w:name w:val="authors"/>
    <w:basedOn w:val="a0"/>
    <w:rsid w:val="008119AC"/>
    <w:pPr>
      <w:spacing w:before="100" w:beforeAutospacing="1" w:after="100" w:afterAutospacing="1"/>
    </w:pPr>
    <w:rPr>
      <w:sz w:val="24"/>
    </w:rPr>
  </w:style>
  <w:style w:type="character" w:customStyle="1" w:styleId="doi">
    <w:name w:val="doi"/>
    <w:basedOn w:val="a1"/>
    <w:rsid w:val="008119AC"/>
  </w:style>
  <w:style w:type="character" w:customStyle="1" w:styleId="value">
    <w:name w:val="value"/>
    <w:basedOn w:val="a1"/>
    <w:rsid w:val="008119AC"/>
  </w:style>
  <w:style w:type="character" w:customStyle="1" w:styleId="label1">
    <w:name w:val="label1"/>
    <w:basedOn w:val="a1"/>
    <w:rsid w:val="008119AC"/>
  </w:style>
  <w:style w:type="character" w:customStyle="1" w:styleId="pagination">
    <w:name w:val="pagination"/>
    <w:basedOn w:val="a1"/>
    <w:rsid w:val="008119AC"/>
  </w:style>
  <w:style w:type="table" w:styleId="af6">
    <w:name w:val="Table Elegant"/>
    <w:basedOn w:val="a2"/>
    <w:rsid w:val="00EE3629"/>
    <w:pPr>
      <w:spacing w:after="120" w:line="360" w:lineRule="auto"/>
      <w:jc w:val="both"/>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0">
    <w:name w:val="Στυλ4"/>
    <w:basedOn w:val="a0"/>
    <w:link w:val="4Char"/>
    <w:qFormat/>
    <w:rsid w:val="005B08B8"/>
    <w:pPr>
      <w:spacing w:line="360" w:lineRule="auto"/>
      <w:jc w:val="both"/>
      <w:outlineLvl w:val="0"/>
    </w:pPr>
    <w:rPr>
      <w:b/>
      <w:sz w:val="28"/>
      <w:szCs w:val="28"/>
    </w:rPr>
  </w:style>
  <w:style w:type="character" w:customStyle="1" w:styleId="4Char">
    <w:name w:val="Στυλ4 Char"/>
    <w:link w:val="40"/>
    <w:rsid w:val="005B08B8"/>
    <w:rPr>
      <w:b/>
      <w:sz w:val="28"/>
      <w:szCs w:val="28"/>
      <w:lang w:val="el-GR" w:eastAsia="el-GR" w:bidi="ar-SA"/>
    </w:rPr>
  </w:style>
  <w:style w:type="paragraph" w:customStyle="1" w:styleId="50">
    <w:name w:val="Στυλ5"/>
    <w:basedOn w:val="a0"/>
    <w:link w:val="5Char"/>
    <w:qFormat/>
    <w:rsid w:val="005B08B8"/>
    <w:pPr>
      <w:spacing w:line="276" w:lineRule="auto"/>
      <w:jc w:val="both"/>
    </w:pPr>
    <w:rPr>
      <w:b/>
      <w:sz w:val="24"/>
    </w:rPr>
  </w:style>
  <w:style w:type="character" w:customStyle="1" w:styleId="5Char">
    <w:name w:val="Στυλ5 Char"/>
    <w:link w:val="50"/>
    <w:rsid w:val="005B08B8"/>
    <w:rPr>
      <w:b/>
      <w:sz w:val="24"/>
      <w:szCs w:val="24"/>
      <w:lang w:val="el-GR" w:eastAsia="el-GR" w:bidi="ar-SA"/>
    </w:rPr>
  </w:style>
  <w:style w:type="character" w:styleId="-0">
    <w:name w:val="FollowedHyperlink"/>
    <w:rsid w:val="005B08B8"/>
    <w:rPr>
      <w:color w:val="800080"/>
      <w:u w:val="single"/>
    </w:rPr>
  </w:style>
  <w:style w:type="character" w:customStyle="1" w:styleId="2Char">
    <w:name w:val="Επικεφαλίδα 2 Char"/>
    <w:link w:val="2"/>
    <w:rsid w:val="005B08B8"/>
    <w:rPr>
      <w:b/>
      <w:bCs/>
      <w:sz w:val="24"/>
      <w:szCs w:val="24"/>
      <w:u w:val="single"/>
      <w:lang w:val="el-GR" w:eastAsia="en-US" w:bidi="ar-SA"/>
    </w:rPr>
  </w:style>
  <w:style w:type="character" w:styleId="HTML">
    <w:name w:val="HTML Cite"/>
    <w:rsid w:val="00877C8D"/>
    <w:rPr>
      <w:i/>
      <w:iCs/>
    </w:rPr>
  </w:style>
  <w:style w:type="paragraph" w:customStyle="1" w:styleId="Standard">
    <w:name w:val="Standard"/>
    <w:rsid w:val="000A3665"/>
    <w:pPr>
      <w:suppressAutoHyphens/>
      <w:textAlignment w:val="baseline"/>
    </w:pPr>
    <w:rPr>
      <w:rFonts w:eastAsia="Arial"/>
      <w:kern w:val="1"/>
      <w:szCs w:val="24"/>
      <w:lang w:eastAsia="ar-SA"/>
    </w:rPr>
  </w:style>
  <w:style w:type="paragraph" w:customStyle="1" w:styleId="1BookAntiqua14pt">
    <w:name w:val="Στυλ Στυλ Επικεφαλίδα 1 + Book Antiqua 14 pt + Στοιχισμένο στο κέν..."/>
    <w:basedOn w:val="a0"/>
    <w:rsid w:val="004E6C98"/>
    <w:pPr>
      <w:keepNext/>
      <w:spacing w:after="360"/>
      <w:jc w:val="center"/>
      <w:outlineLvl w:val="0"/>
    </w:pPr>
    <w:rPr>
      <w:rFonts w:ascii="Trebuchet MS" w:hAnsi="Trebuchet MS"/>
      <w:b/>
      <w:bCs/>
      <w:sz w:val="32"/>
      <w:szCs w:val="20"/>
    </w:rPr>
  </w:style>
  <w:style w:type="paragraph" w:customStyle="1" w:styleId="af7">
    <w:name w:val="Περίληψη"/>
    <w:basedOn w:val="a0"/>
    <w:link w:val="Char1"/>
    <w:qFormat/>
    <w:rsid w:val="004E6C98"/>
    <w:pPr>
      <w:widowControl w:val="0"/>
      <w:jc w:val="both"/>
    </w:pPr>
    <w:rPr>
      <w:rFonts w:ascii="Book Antiqua" w:eastAsia="Calibri" w:hAnsi="Book Antiqua"/>
      <w:szCs w:val="22"/>
      <w:lang w:val="x-none" w:eastAsia="en-US"/>
    </w:rPr>
  </w:style>
  <w:style w:type="character" w:customStyle="1" w:styleId="Char1">
    <w:name w:val="Περίληψη Char"/>
    <w:link w:val="af7"/>
    <w:rsid w:val="004E6C98"/>
    <w:rPr>
      <w:rFonts w:ascii="Book Antiqua" w:eastAsia="Calibri" w:hAnsi="Book Antiqua"/>
      <w:szCs w:val="22"/>
      <w:lang w:val="x-none" w:eastAsia="en-US" w:bidi="ar-SA"/>
    </w:rPr>
  </w:style>
  <w:style w:type="paragraph" w:customStyle="1" w:styleId="af8">
    <w:name w:val="Αναφορές"/>
    <w:basedOn w:val="a0"/>
    <w:link w:val="Char2"/>
    <w:qFormat/>
    <w:rsid w:val="004E6C98"/>
    <w:pPr>
      <w:widowControl w:val="0"/>
      <w:ind w:left="567" w:hanging="567"/>
      <w:jc w:val="both"/>
    </w:pPr>
    <w:rPr>
      <w:rFonts w:ascii="Book Antiqua" w:eastAsia="Calibri" w:hAnsi="Book Antiqua"/>
      <w:noProof/>
      <w:sz w:val="18"/>
      <w:szCs w:val="22"/>
      <w:lang w:val="fr-FR" w:eastAsia="en-US"/>
    </w:rPr>
  </w:style>
  <w:style w:type="character" w:customStyle="1" w:styleId="Char2">
    <w:name w:val="Αναφορές Char"/>
    <w:link w:val="af8"/>
    <w:rsid w:val="004E6C98"/>
    <w:rPr>
      <w:rFonts w:ascii="Book Antiqua" w:eastAsia="Calibri" w:hAnsi="Book Antiqua"/>
      <w:noProof/>
      <w:sz w:val="18"/>
      <w:szCs w:val="22"/>
      <w:lang w:val="fr-FR" w:eastAsia="en-US" w:bidi="ar-SA"/>
    </w:rPr>
  </w:style>
  <w:style w:type="paragraph" w:customStyle="1" w:styleId="1BookAntiqua2412">
    <w:name w:val="Στυλ Επικεφαλίδα 1 + Book Antiqua Πριν:  24 στ. Μετά:  12 στ."/>
    <w:basedOn w:val="1"/>
    <w:rsid w:val="004E6C98"/>
    <w:pPr>
      <w:spacing w:before="480" w:after="240"/>
    </w:pPr>
    <w:rPr>
      <w:rFonts w:ascii="Trebuchet MS" w:hAnsi="Trebuchet MS"/>
      <w:bCs/>
      <w:iCs w:val="0"/>
      <w:szCs w:val="20"/>
    </w:rPr>
  </w:style>
  <w:style w:type="paragraph" w:customStyle="1" w:styleId="heading2BookAntiqua11pt12">
    <w:name w:val="Στυλ heading2 + Book Antiqua 11 pt Πλάγια Πριν:  12 στ. Μετά: ..."/>
    <w:basedOn w:val="heading2"/>
    <w:rsid w:val="004E6C98"/>
    <w:pPr>
      <w:spacing w:before="240" w:after="120"/>
    </w:pPr>
    <w:rPr>
      <w:rFonts w:ascii="Trebuchet MS" w:hAnsi="Trebuchet MS"/>
      <w:bCs/>
      <w:i/>
      <w:iCs/>
      <w:sz w:val="22"/>
    </w:rPr>
  </w:style>
  <w:style w:type="character" w:customStyle="1" w:styleId="CharChar5">
    <w:name w:val="Char Char5"/>
    <w:rsid w:val="00B9444A"/>
    <w:rPr>
      <w:b/>
      <w:iCs/>
      <w:sz w:val="24"/>
      <w:szCs w:val="24"/>
    </w:rPr>
  </w:style>
  <w:style w:type="character" w:customStyle="1" w:styleId="hCharChar1">
    <w:name w:val="h Char Char1"/>
    <w:rsid w:val="00B9444A"/>
    <w:rPr>
      <w:szCs w:val="24"/>
    </w:rPr>
  </w:style>
  <w:style w:type="character" w:customStyle="1" w:styleId="CharChar7">
    <w:name w:val="Char Char7"/>
    <w:rsid w:val="00B9444A"/>
    <w:rPr>
      <w:b/>
      <w:iCs/>
      <w:sz w:val="24"/>
      <w:szCs w:val="24"/>
    </w:rPr>
  </w:style>
  <w:style w:type="paragraph" w:styleId="af9">
    <w:name w:val="List Paragraph"/>
    <w:basedOn w:val="a0"/>
    <w:uiPriority w:val="34"/>
    <w:qFormat/>
    <w:rsid w:val="00B9444A"/>
    <w:pPr>
      <w:spacing w:after="200" w:line="276" w:lineRule="auto"/>
      <w:ind w:left="720"/>
      <w:contextualSpacing/>
    </w:pPr>
    <w:rPr>
      <w:rFonts w:ascii="Calibri" w:eastAsia="Calibri" w:hAnsi="Calibri"/>
      <w:sz w:val="22"/>
      <w:szCs w:val="22"/>
      <w:lang w:eastAsia="en-US"/>
    </w:rPr>
  </w:style>
  <w:style w:type="character" w:customStyle="1" w:styleId="hCharChar">
    <w:name w:val="h Char Char"/>
    <w:rsid w:val="00B9444A"/>
    <w:rPr>
      <w:szCs w:val="24"/>
    </w:rPr>
  </w:style>
  <w:style w:type="paragraph" w:customStyle="1" w:styleId="Normal">
    <w:name w:val="[Normal]"/>
    <w:rsid w:val="00B9444A"/>
    <w:pPr>
      <w:widowControl w:val="0"/>
      <w:autoSpaceDE w:val="0"/>
      <w:autoSpaceDN w:val="0"/>
      <w:adjustRightInd w:val="0"/>
    </w:pPr>
    <w:rPr>
      <w:rFonts w:ascii="Arial" w:eastAsia="Calibri" w:hAnsi="Arial" w:cs="Arial"/>
      <w:sz w:val="24"/>
      <w:szCs w:val="24"/>
    </w:rPr>
  </w:style>
  <w:style w:type="character" w:customStyle="1" w:styleId="match1">
    <w:name w:val="match1"/>
    <w:basedOn w:val="a1"/>
    <w:rsid w:val="00B9444A"/>
  </w:style>
  <w:style w:type="character" w:customStyle="1" w:styleId="match2">
    <w:name w:val="match2"/>
    <w:basedOn w:val="a1"/>
    <w:rsid w:val="00B9444A"/>
  </w:style>
  <w:style w:type="character" w:customStyle="1" w:styleId="match3">
    <w:name w:val="match3"/>
    <w:basedOn w:val="a1"/>
    <w:rsid w:val="00B9444A"/>
  </w:style>
  <w:style w:type="character" w:customStyle="1" w:styleId="match4">
    <w:name w:val="match4"/>
    <w:basedOn w:val="a1"/>
    <w:rsid w:val="00B9444A"/>
  </w:style>
  <w:style w:type="character" w:customStyle="1" w:styleId="match5">
    <w:name w:val="match5"/>
    <w:basedOn w:val="a1"/>
    <w:rsid w:val="00B9444A"/>
  </w:style>
  <w:style w:type="character" w:customStyle="1" w:styleId="match6">
    <w:name w:val="match6"/>
    <w:basedOn w:val="a1"/>
    <w:rsid w:val="00B9444A"/>
  </w:style>
  <w:style w:type="character" w:customStyle="1" w:styleId="CharChar4">
    <w:name w:val="Char Char4"/>
    <w:rsid w:val="00B9444A"/>
    <w:rPr>
      <w:b/>
      <w:bCs/>
      <w:sz w:val="24"/>
      <w:szCs w:val="24"/>
      <w:u w:val="single"/>
      <w:lang w:val="el-GR" w:eastAsia="en-US" w:bidi="ar-SA"/>
    </w:rPr>
  </w:style>
  <w:style w:type="paragraph" w:styleId="afa">
    <w:name w:val="TOC Heading"/>
    <w:basedOn w:val="1"/>
    <w:next w:val="a0"/>
    <w:qFormat/>
    <w:rsid w:val="00B9444A"/>
    <w:pPr>
      <w:keepLines/>
      <w:spacing w:before="480" w:line="276" w:lineRule="auto"/>
      <w:jc w:val="left"/>
      <w:outlineLvl w:val="9"/>
    </w:pPr>
    <w:rPr>
      <w:rFonts w:ascii="Cambria" w:hAnsi="Cambria"/>
      <w:bCs/>
      <w:iCs w:val="0"/>
      <w:color w:val="365F91"/>
      <w:sz w:val="28"/>
      <w:szCs w:val="28"/>
      <w:lang w:val="en-US" w:eastAsia="en-US"/>
    </w:rPr>
  </w:style>
  <w:style w:type="paragraph" w:styleId="22">
    <w:name w:val="toc 2"/>
    <w:basedOn w:val="a0"/>
    <w:next w:val="a0"/>
    <w:autoRedefine/>
    <w:unhideWhenUsed/>
    <w:rsid w:val="00B9444A"/>
    <w:pPr>
      <w:spacing w:after="100" w:line="276" w:lineRule="auto"/>
      <w:ind w:left="220"/>
    </w:pPr>
    <w:rPr>
      <w:rFonts w:ascii="Calibri" w:hAnsi="Calibri"/>
      <w:sz w:val="22"/>
      <w:szCs w:val="22"/>
    </w:rPr>
  </w:style>
  <w:style w:type="paragraph" w:styleId="32">
    <w:name w:val="toc 3"/>
    <w:basedOn w:val="a0"/>
    <w:next w:val="a0"/>
    <w:autoRedefine/>
    <w:unhideWhenUsed/>
    <w:rsid w:val="00B9444A"/>
    <w:pPr>
      <w:spacing w:after="100" w:line="276" w:lineRule="auto"/>
      <w:ind w:left="440"/>
    </w:pPr>
    <w:rPr>
      <w:rFonts w:ascii="Calibri" w:hAnsi="Calibri"/>
      <w:sz w:val="22"/>
      <w:szCs w:val="22"/>
    </w:rPr>
  </w:style>
  <w:style w:type="paragraph" w:styleId="10">
    <w:name w:val="toc 1"/>
    <w:basedOn w:val="a0"/>
    <w:next w:val="a0"/>
    <w:autoRedefine/>
    <w:unhideWhenUsed/>
    <w:rsid w:val="00B9444A"/>
    <w:pPr>
      <w:spacing w:after="200" w:line="276" w:lineRule="auto"/>
    </w:pPr>
    <w:rPr>
      <w:rFonts w:ascii="Calibri" w:eastAsia="Calibri" w:hAnsi="Calibri"/>
      <w:sz w:val="22"/>
      <w:szCs w:val="22"/>
      <w:lang w:eastAsia="en-US"/>
    </w:rPr>
  </w:style>
  <w:style w:type="character" w:customStyle="1" w:styleId="personname">
    <w:name w:val="person_name"/>
    <w:basedOn w:val="a1"/>
    <w:rsid w:val="00B9444A"/>
  </w:style>
  <w:style w:type="character" w:customStyle="1" w:styleId="addmd1">
    <w:name w:val="addmd1"/>
    <w:rsid w:val="00B9444A"/>
    <w:rPr>
      <w:sz w:val="20"/>
      <w:szCs w:val="20"/>
    </w:rPr>
  </w:style>
  <w:style w:type="paragraph" w:customStyle="1" w:styleId="style21">
    <w:name w:val="style21"/>
    <w:basedOn w:val="a0"/>
    <w:rsid w:val="009B4571"/>
    <w:pPr>
      <w:spacing w:before="100" w:beforeAutospacing="1" w:after="100" w:afterAutospacing="1"/>
    </w:pPr>
    <w:rPr>
      <w:sz w:val="17"/>
      <w:szCs w:val="17"/>
    </w:rPr>
  </w:style>
  <w:style w:type="character" w:customStyle="1" w:styleId="UnresolvedMention1">
    <w:name w:val="Unresolved Mention1"/>
    <w:basedOn w:val="a1"/>
    <w:uiPriority w:val="99"/>
    <w:semiHidden/>
    <w:unhideWhenUsed/>
    <w:rsid w:val="004957CC"/>
    <w:rPr>
      <w:color w:val="605E5C"/>
      <w:shd w:val="clear" w:color="auto" w:fill="E1DFDD"/>
    </w:rPr>
  </w:style>
  <w:style w:type="character" w:customStyle="1" w:styleId="11">
    <w:name w:val="Ανεπίλυτη αναφορά1"/>
    <w:basedOn w:val="a1"/>
    <w:uiPriority w:val="99"/>
    <w:semiHidden/>
    <w:unhideWhenUsed/>
    <w:rsid w:val="002E4E64"/>
    <w:rPr>
      <w:color w:val="605E5C"/>
      <w:shd w:val="clear" w:color="auto" w:fill="E1DFDD"/>
    </w:rPr>
  </w:style>
  <w:style w:type="paragraph" w:styleId="afb">
    <w:name w:val="Revision"/>
    <w:hidden/>
    <w:uiPriority w:val="99"/>
    <w:semiHidden/>
    <w:rsid w:val="00CF2B7F"/>
    <w:rPr>
      <w:szCs w:val="24"/>
    </w:rPr>
  </w:style>
  <w:style w:type="character" w:styleId="afc">
    <w:name w:val="Unresolved Mention"/>
    <w:basedOn w:val="a1"/>
    <w:uiPriority w:val="99"/>
    <w:semiHidden/>
    <w:unhideWhenUsed/>
    <w:rsid w:val="00367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49038">
      <w:bodyDiv w:val="1"/>
      <w:marLeft w:val="0"/>
      <w:marRight w:val="0"/>
      <w:marTop w:val="0"/>
      <w:marBottom w:val="0"/>
      <w:divBdr>
        <w:top w:val="none" w:sz="0" w:space="0" w:color="auto"/>
        <w:left w:val="none" w:sz="0" w:space="0" w:color="auto"/>
        <w:bottom w:val="none" w:sz="0" w:space="0" w:color="auto"/>
        <w:right w:val="none" w:sz="0" w:space="0" w:color="auto"/>
      </w:divBdr>
      <w:divsChild>
        <w:div w:id="816998501">
          <w:marLeft w:val="0"/>
          <w:marRight w:val="0"/>
          <w:marTop w:val="0"/>
          <w:marBottom w:val="0"/>
          <w:divBdr>
            <w:top w:val="none" w:sz="0" w:space="0" w:color="auto"/>
            <w:left w:val="none" w:sz="0" w:space="0" w:color="auto"/>
            <w:bottom w:val="none" w:sz="0" w:space="0" w:color="auto"/>
            <w:right w:val="none" w:sz="0" w:space="0" w:color="auto"/>
          </w:divBdr>
        </w:div>
        <w:div w:id="534121226">
          <w:marLeft w:val="0"/>
          <w:marRight w:val="0"/>
          <w:marTop w:val="0"/>
          <w:marBottom w:val="0"/>
          <w:divBdr>
            <w:top w:val="none" w:sz="0" w:space="0" w:color="auto"/>
            <w:left w:val="none" w:sz="0" w:space="0" w:color="auto"/>
            <w:bottom w:val="none" w:sz="0" w:space="0" w:color="auto"/>
            <w:right w:val="none" w:sz="0" w:space="0" w:color="auto"/>
          </w:divBdr>
        </w:div>
      </w:divsChild>
    </w:div>
    <w:div w:id="188027987">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sChild>
        <w:div w:id="1356153558">
          <w:marLeft w:val="0"/>
          <w:marRight w:val="0"/>
          <w:marTop w:val="0"/>
          <w:marBottom w:val="0"/>
          <w:divBdr>
            <w:top w:val="none" w:sz="0" w:space="0" w:color="auto"/>
            <w:left w:val="none" w:sz="0" w:space="0" w:color="auto"/>
            <w:bottom w:val="none" w:sz="0" w:space="0" w:color="auto"/>
            <w:right w:val="none" w:sz="0" w:space="0" w:color="auto"/>
          </w:divBdr>
          <w:divsChild>
            <w:div w:id="978847209">
              <w:marLeft w:val="0"/>
              <w:marRight w:val="72"/>
              <w:marTop w:val="96"/>
              <w:marBottom w:val="0"/>
              <w:divBdr>
                <w:top w:val="none" w:sz="0" w:space="0" w:color="auto"/>
                <w:left w:val="none" w:sz="0" w:space="0" w:color="auto"/>
                <w:bottom w:val="none" w:sz="0" w:space="0" w:color="auto"/>
                <w:right w:val="none" w:sz="0" w:space="0" w:color="auto"/>
              </w:divBdr>
              <w:divsChild>
                <w:div w:id="43875535">
                  <w:marLeft w:val="0"/>
                  <w:marRight w:val="0"/>
                  <w:marTop w:val="0"/>
                  <w:marBottom w:val="0"/>
                  <w:divBdr>
                    <w:top w:val="none" w:sz="0" w:space="0" w:color="auto"/>
                    <w:left w:val="none" w:sz="0" w:space="0" w:color="auto"/>
                    <w:bottom w:val="none" w:sz="0" w:space="0" w:color="auto"/>
                    <w:right w:val="none" w:sz="0" w:space="0" w:color="auto"/>
                  </w:divBdr>
                  <w:divsChild>
                    <w:div w:id="998844706">
                      <w:marLeft w:val="0"/>
                      <w:marRight w:val="0"/>
                      <w:marTop w:val="0"/>
                      <w:marBottom w:val="0"/>
                      <w:divBdr>
                        <w:top w:val="none" w:sz="0" w:space="0" w:color="auto"/>
                        <w:left w:val="none" w:sz="0" w:space="0" w:color="auto"/>
                        <w:bottom w:val="none" w:sz="0" w:space="0" w:color="auto"/>
                        <w:right w:val="none" w:sz="0" w:space="0" w:color="auto"/>
                      </w:divBdr>
                      <w:divsChild>
                        <w:div w:id="283581937">
                          <w:marLeft w:val="0"/>
                          <w:marRight w:val="0"/>
                          <w:marTop w:val="0"/>
                          <w:marBottom w:val="0"/>
                          <w:divBdr>
                            <w:top w:val="none" w:sz="0" w:space="0" w:color="auto"/>
                            <w:left w:val="none" w:sz="0" w:space="0" w:color="auto"/>
                            <w:bottom w:val="none" w:sz="0" w:space="0" w:color="auto"/>
                            <w:right w:val="none" w:sz="0" w:space="0" w:color="auto"/>
                          </w:divBdr>
                        </w:div>
                        <w:div w:id="9180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067185">
      <w:bodyDiv w:val="1"/>
      <w:marLeft w:val="0"/>
      <w:marRight w:val="0"/>
      <w:marTop w:val="0"/>
      <w:marBottom w:val="0"/>
      <w:divBdr>
        <w:top w:val="none" w:sz="0" w:space="0" w:color="auto"/>
        <w:left w:val="none" w:sz="0" w:space="0" w:color="auto"/>
        <w:bottom w:val="none" w:sz="0" w:space="0" w:color="auto"/>
        <w:right w:val="none" w:sz="0" w:space="0" w:color="auto"/>
      </w:divBdr>
    </w:div>
    <w:div w:id="839396171">
      <w:bodyDiv w:val="1"/>
      <w:marLeft w:val="0"/>
      <w:marRight w:val="0"/>
      <w:marTop w:val="0"/>
      <w:marBottom w:val="0"/>
      <w:divBdr>
        <w:top w:val="none" w:sz="0" w:space="0" w:color="auto"/>
        <w:left w:val="none" w:sz="0" w:space="0" w:color="auto"/>
        <w:bottom w:val="none" w:sz="0" w:space="0" w:color="auto"/>
        <w:right w:val="none" w:sz="0" w:space="0" w:color="auto"/>
      </w:divBdr>
      <w:divsChild>
        <w:div w:id="336156222">
          <w:marLeft w:val="0"/>
          <w:marRight w:val="0"/>
          <w:marTop w:val="0"/>
          <w:marBottom w:val="0"/>
          <w:divBdr>
            <w:top w:val="none" w:sz="0" w:space="0" w:color="auto"/>
            <w:left w:val="none" w:sz="0" w:space="0" w:color="auto"/>
            <w:bottom w:val="none" w:sz="0" w:space="0" w:color="auto"/>
            <w:right w:val="none" w:sz="0" w:space="0" w:color="auto"/>
          </w:divBdr>
          <w:divsChild>
            <w:div w:id="1250887597">
              <w:marLeft w:val="0"/>
              <w:marRight w:val="72"/>
              <w:marTop w:val="96"/>
              <w:marBottom w:val="0"/>
              <w:divBdr>
                <w:top w:val="none" w:sz="0" w:space="0" w:color="auto"/>
                <w:left w:val="none" w:sz="0" w:space="0" w:color="auto"/>
                <w:bottom w:val="none" w:sz="0" w:space="0" w:color="auto"/>
                <w:right w:val="none" w:sz="0" w:space="0" w:color="auto"/>
              </w:divBdr>
              <w:divsChild>
                <w:div w:id="1055081245">
                  <w:marLeft w:val="0"/>
                  <w:marRight w:val="0"/>
                  <w:marTop w:val="0"/>
                  <w:marBottom w:val="0"/>
                  <w:divBdr>
                    <w:top w:val="none" w:sz="0" w:space="0" w:color="auto"/>
                    <w:left w:val="none" w:sz="0" w:space="0" w:color="auto"/>
                    <w:bottom w:val="none" w:sz="0" w:space="0" w:color="auto"/>
                    <w:right w:val="none" w:sz="0" w:space="0" w:color="auto"/>
                  </w:divBdr>
                  <w:divsChild>
                    <w:div w:id="1759977893">
                      <w:marLeft w:val="0"/>
                      <w:marRight w:val="0"/>
                      <w:marTop w:val="0"/>
                      <w:marBottom w:val="0"/>
                      <w:divBdr>
                        <w:top w:val="none" w:sz="0" w:space="0" w:color="auto"/>
                        <w:left w:val="none" w:sz="0" w:space="0" w:color="auto"/>
                        <w:bottom w:val="none" w:sz="0" w:space="0" w:color="auto"/>
                        <w:right w:val="none" w:sz="0" w:space="0" w:color="auto"/>
                      </w:divBdr>
                      <w:divsChild>
                        <w:div w:id="6546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12958">
      <w:bodyDiv w:val="1"/>
      <w:marLeft w:val="0"/>
      <w:marRight w:val="0"/>
      <w:marTop w:val="0"/>
      <w:marBottom w:val="0"/>
      <w:divBdr>
        <w:top w:val="none" w:sz="0" w:space="0" w:color="auto"/>
        <w:left w:val="none" w:sz="0" w:space="0" w:color="auto"/>
        <w:bottom w:val="none" w:sz="0" w:space="0" w:color="auto"/>
        <w:right w:val="none" w:sz="0" w:space="0" w:color="auto"/>
      </w:divBdr>
    </w:div>
    <w:div w:id="1542748370">
      <w:bodyDiv w:val="1"/>
      <w:marLeft w:val="0"/>
      <w:marRight w:val="0"/>
      <w:marTop w:val="0"/>
      <w:marBottom w:val="0"/>
      <w:divBdr>
        <w:top w:val="none" w:sz="0" w:space="0" w:color="auto"/>
        <w:left w:val="none" w:sz="0" w:space="0" w:color="auto"/>
        <w:bottom w:val="none" w:sz="0" w:space="0" w:color="auto"/>
        <w:right w:val="none" w:sz="0" w:space="0" w:color="auto"/>
      </w:divBdr>
    </w:div>
    <w:div w:id="212507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techlib.org/p/216903/" TargetMode="External"/><Relationship Id="rId13" Type="http://schemas.openxmlformats.org/officeDocument/2006/relationships/hyperlink" Target="https://doi.org/10.12681/jode.980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ecd.org/coronavirus/policy-responses/combatting-covid-19-s-effect-on-children-2e1f3b2f" TargetMode="External"/><Relationship Id="rId17" Type="http://schemas.openxmlformats.org/officeDocument/2006/relationships/hyperlink" Target="http://www.etpe.gr/custom/pdf/etpe102.pdf" TargetMode="External"/><Relationship Id="rId2" Type="http://schemas.openxmlformats.org/officeDocument/2006/relationships/numbering" Target="numbering.xml"/><Relationship Id="rId16" Type="http://schemas.openxmlformats.org/officeDocument/2006/relationships/hyperlink" Target="https://eproceedings.epublishing.ekt.gr/index.php/openedu/%20article/view/5652"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chartered.college/wpcontent/uploads/2020/05/CCTReport150520_FINAL.pdf" TargetMode="External"/><Relationship Id="rId5" Type="http://schemas.openxmlformats.org/officeDocument/2006/relationships/webSettings" Target="webSettings.xml"/><Relationship Id="rId15" Type="http://schemas.openxmlformats.org/officeDocument/2006/relationships/hyperlink" Target="https://ejournals.epublishing.ekt.gr/index.php/openjournal/article/view/26952" TargetMode="External"/><Relationship Id="rId10" Type="http://schemas.openxmlformats.org/officeDocument/2006/relationships/hyperlink" Target="https://er.educause.edu/articles/2020/3/the-difference-between-emergency-remote-teaching-and-online-learnin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1007/s10639-012-9193-0" TargetMode="External"/><Relationship Id="rId14" Type="http://schemas.openxmlformats.org/officeDocument/2006/relationships/hyperlink" Target="https://osf.io/k6zxy/"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ssos\Desktop\PaperFormat_Gr.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A1656-847E-484E-8A1A-A75B64BF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PaperFormat_Gr</Template>
  <TotalTime>20</TotalTime>
  <Pages>14</Pages>
  <Words>7567</Words>
  <Characters>47937</Characters>
  <Application>Microsoft Office Word</Application>
  <DocSecurity>0</DocSecurity>
  <Lines>399</Lines>
  <Paragraphs>110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Themes in Science and Technology Education</vt:lpstr>
      <vt:lpstr>Themes in Science and Technology Education</vt:lpstr>
    </vt:vector>
  </TitlesOfParts>
  <Company>UoP</Company>
  <LinksUpToDate>false</LinksUpToDate>
  <CharactersWithSpaces>55394</CharactersWithSpaces>
  <SharedDoc>false</SharedDoc>
  <HLinks>
    <vt:vector size="12" baseType="variant">
      <vt:variant>
        <vt:i4>7340133</vt:i4>
      </vt:variant>
      <vt:variant>
        <vt:i4>6</vt:i4>
      </vt:variant>
      <vt:variant>
        <vt:i4>0</vt:i4>
      </vt:variant>
      <vt:variant>
        <vt:i4>5</vt:i4>
      </vt:variant>
      <vt:variant>
        <vt:lpwstr>http://www.pi-schools.gr/programs/depps</vt:lpwstr>
      </vt:variant>
      <vt:variant>
        <vt:lpwstr/>
      </vt:variant>
      <vt:variant>
        <vt:i4>196609</vt:i4>
      </vt:variant>
      <vt:variant>
        <vt:i4>3</vt:i4>
      </vt:variant>
      <vt:variant>
        <vt:i4>0</vt:i4>
      </vt:variant>
      <vt:variant>
        <vt:i4>5</vt:i4>
      </vt:variant>
      <vt:variant>
        <vt:lpwstr>http://www.leeds.ac.uk/educol/documents/00001304.htm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Themes in Science and Technology Education</dc:title>
  <dc:subject/>
  <dc:creator>A. Jimoyiannis</dc:creator>
  <cp:keywords/>
  <cp:lastModifiedBy>ATHANASIOS TZIMOGIANNIS</cp:lastModifiedBy>
  <cp:revision>8</cp:revision>
  <cp:lastPrinted>2012-03-08T15:22:00Z</cp:lastPrinted>
  <dcterms:created xsi:type="dcterms:W3CDTF">2024-12-14T22:12:00Z</dcterms:created>
  <dcterms:modified xsi:type="dcterms:W3CDTF">2025-01-06T09:15:00Z</dcterms:modified>
</cp:coreProperties>
</file>